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EE5A3" w14:textId="202AFD67" w:rsidR="00DB2E63" w:rsidRPr="0009031C" w:rsidRDefault="00DB2E63" w:rsidP="00F028DF">
      <w:pPr>
        <w:pStyle w:val="Heading2"/>
        <w:ind w:right="170"/>
        <w:rPr>
          <w:rFonts w:cs="Arial"/>
          <w:szCs w:val="24"/>
        </w:rPr>
      </w:pPr>
    </w:p>
    <w:p w14:paraId="2C481B1B" w14:textId="461058EE" w:rsidR="0009031C" w:rsidRPr="0009031C" w:rsidRDefault="00E07340" w:rsidP="0009031C">
      <w:pPr>
        <w:jc w:val="right"/>
        <w:rPr>
          <w:rFonts w:cs="Arial"/>
          <w:sz w:val="24"/>
          <w:szCs w:val="24"/>
        </w:rPr>
      </w:pPr>
      <w:r w:rsidRPr="0009031C">
        <w:rPr>
          <w:rFonts w:cs="Arial"/>
          <w:noProof/>
          <w:sz w:val="24"/>
          <w:szCs w:val="24"/>
        </w:rPr>
        <w:drawing>
          <wp:inline distT="0" distB="0" distL="0" distR="0" wp14:anchorId="16EE03DF" wp14:editId="500AB6B7">
            <wp:extent cx="1914525" cy="581025"/>
            <wp:effectExtent l="0" t="0" r="0" b="0"/>
            <wp:docPr id="4" name="Picture 35"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uffolk County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581025"/>
                    </a:xfrm>
                    <a:prstGeom prst="rect">
                      <a:avLst/>
                    </a:prstGeom>
                    <a:noFill/>
                    <a:ln>
                      <a:noFill/>
                    </a:ln>
                  </pic:spPr>
                </pic:pic>
              </a:graphicData>
            </a:graphic>
          </wp:inline>
        </w:drawing>
      </w:r>
    </w:p>
    <w:p w14:paraId="6524153B" w14:textId="77777777" w:rsidR="00DB2E63" w:rsidRPr="0009031C" w:rsidRDefault="00DB2E63" w:rsidP="0009031C">
      <w:pPr>
        <w:ind w:right="170"/>
        <w:rPr>
          <w:rFonts w:cs="Arial"/>
          <w:b/>
          <w:sz w:val="24"/>
          <w:szCs w:val="24"/>
        </w:rPr>
      </w:pPr>
    </w:p>
    <w:p w14:paraId="4D50FCBA" w14:textId="77777777" w:rsidR="00D17D35" w:rsidRPr="0009031C" w:rsidRDefault="00D17D35" w:rsidP="00D17D35">
      <w:pPr>
        <w:pStyle w:val="Heading1"/>
        <w:ind w:right="113"/>
        <w:jc w:val="center"/>
        <w:rPr>
          <w:rFonts w:cs="Arial"/>
          <w:sz w:val="32"/>
          <w:szCs w:val="32"/>
        </w:rPr>
      </w:pPr>
      <w:r w:rsidRPr="0009031C">
        <w:rPr>
          <w:rFonts w:cs="Arial"/>
          <w:sz w:val="32"/>
          <w:szCs w:val="32"/>
        </w:rPr>
        <w:t>Guidance notes</w:t>
      </w:r>
    </w:p>
    <w:p w14:paraId="36FC4BB4" w14:textId="77777777" w:rsidR="00D17D35" w:rsidRPr="0009031C" w:rsidRDefault="00D17D35" w:rsidP="00D17D35">
      <w:pPr>
        <w:pStyle w:val="Heading1"/>
        <w:ind w:right="113"/>
        <w:jc w:val="center"/>
        <w:rPr>
          <w:rFonts w:cs="Arial"/>
          <w:sz w:val="32"/>
          <w:szCs w:val="32"/>
        </w:rPr>
      </w:pPr>
      <w:r>
        <w:rPr>
          <w:rFonts w:cs="Arial"/>
          <w:sz w:val="32"/>
          <w:szCs w:val="32"/>
        </w:rPr>
        <w:t>f</w:t>
      </w:r>
      <w:r w:rsidRPr="0009031C">
        <w:rPr>
          <w:rFonts w:cs="Arial"/>
          <w:sz w:val="32"/>
          <w:szCs w:val="32"/>
        </w:rPr>
        <w:t>or Headship or Teaching post</w:t>
      </w:r>
      <w:r>
        <w:rPr>
          <w:rFonts w:cs="Arial"/>
          <w:sz w:val="32"/>
          <w:szCs w:val="32"/>
        </w:rPr>
        <w:t>s application form</w:t>
      </w:r>
    </w:p>
    <w:p w14:paraId="07F113F5" w14:textId="77777777" w:rsidR="00D17D35" w:rsidRDefault="00D17D35" w:rsidP="00D17D35">
      <w:pPr>
        <w:rPr>
          <w:rFonts w:cs="Arial"/>
          <w:b/>
          <w:sz w:val="24"/>
          <w:szCs w:val="24"/>
        </w:rPr>
      </w:pPr>
    </w:p>
    <w:p w14:paraId="46975022" w14:textId="77777777" w:rsidR="00D17D35" w:rsidRPr="0009031C" w:rsidRDefault="00D17D35" w:rsidP="00D17D35">
      <w:pPr>
        <w:rPr>
          <w:rFonts w:cs="Arial"/>
          <w:b/>
          <w:sz w:val="24"/>
          <w:szCs w:val="24"/>
        </w:rPr>
      </w:pPr>
    </w:p>
    <w:p w14:paraId="35E9EFAF" w14:textId="77777777" w:rsidR="00D17D35" w:rsidRPr="0009031C" w:rsidRDefault="00D17D35" w:rsidP="00D17D35">
      <w:pPr>
        <w:ind w:left="454" w:right="113" w:hanging="454"/>
        <w:rPr>
          <w:rFonts w:cs="Arial"/>
          <w:b/>
          <w:sz w:val="24"/>
          <w:szCs w:val="24"/>
        </w:rPr>
      </w:pPr>
      <w:r w:rsidRPr="0009031C">
        <w:rPr>
          <w:rFonts w:cs="Arial"/>
          <w:b/>
          <w:sz w:val="24"/>
          <w:szCs w:val="24"/>
        </w:rPr>
        <w:t>1.</w:t>
      </w:r>
      <w:r w:rsidRPr="0009031C">
        <w:rPr>
          <w:rFonts w:cs="Arial"/>
          <w:b/>
          <w:sz w:val="24"/>
          <w:szCs w:val="24"/>
        </w:rPr>
        <w:tab/>
        <w:t>COMPLETING THE APPLICATION FORM</w:t>
      </w:r>
    </w:p>
    <w:p w14:paraId="6A9CE36A" w14:textId="77777777" w:rsidR="00D17D35" w:rsidRPr="0009031C" w:rsidRDefault="00D17D35" w:rsidP="00D17D35">
      <w:pPr>
        <w:ind w:left="681" w:right="113" w:hanging="454"/>
        <w:rPr>
          <w:rFonts w:cs="Arial"/>
          <w:b/>
          <w:sz w:val="24"/>
          <w:szCs w:val="24"/>
        </w:rPr>
      </w:pPr>
    </w:p>
    <w:p w14:paraId="1FCD475B" w14:textId="77777777" w:rsidR="00D17D35" w:rsidRPr="0009031C" w:rsidRDefault="00D17D35" w:rsidP="00D17D35">
      <w:pPr>
        <w:pStyle w:val="BodyTextIndent"/>
        <w:numPr>
          <w:ilvl w:val="0"/>
          <w:numId w:val="2"/>
        </w:numPr>
        <w:ind w:right="113"/>
        <w:rPr>
          <w:rFonts w:cs="Arial"/>
          <w:sz w:val="24"/>
          <w:szCs w:val="24"/>
        </w:rPr>
      </w:pPr>
      <w:r w:rsidRPr="0009031C">
        <w:rPr>
          <w:rFonts w:cs="Arial"/>
          <w:b/>
          <w:sz w:val="24"/>
          <w:szCs w:val="24"/>
        </w:rPr>
        <w:t>ALL SECTIONS OF THE APPLICATION FORM MUST BE COMPLETED</w:t>
      </w:r>
      <w:r w:rsidRPr="0009031C">
        <w:rPr>
          <w:rFonts w:cs="Arial"/>
          <w:sz w:val="24"/>
          <w:szCs w:val="24"/>
        </w:rPr>
        <w:t xml:space="preserve">.  Please note that a separate curriculum vitae is not regarded as an adequate alternative to </w:t>
      </w:r>
      <w:r>
        <w:rPr>
          <w:rFonts w:cs="Arial"/>
          <w:sz w:val="24"/>
          <w:szCs w:val="24"/>
        </w:rPr>
        <w:t xml:space="preserve">the </w:t>
      </w:r>
      <w:r w:rsidRPr="0009031C">
        <w:rPr>
          <w:rFonts w:cs="Arial"/>
          <w:sz w:val="24"/>
          <w:szCs w:val="24"/>
        </w:rPr>
        <w:t>full completion of the application form and the provision of a relevant supporting letter.</w:t>
      </w:r>
    </w:p>
    <w:p w14:paraId="21372C7A" w14:textId="77777777" w:rsidR="00D17D35" w:rsidRPr="0009031C" w:rsidRDefault="00D17D35" w:rsidP="00D17D35">
      <w:pPr>
        <w:pStyle w:val="BodyTextIndent"/>
        <w:ind w:left="240" w:right="113" w:hanging="13"/>
        <w:rPr>
          <w:rFonts w:cs="Arial"/>
          <w:sz w:val="24"/>
          <w:szCs w:val="24"/>
        </w:rPr>
      </w:pPr>
    </w:p>
    <w:p w14:paraId="5CB2038F" w14:textId="77777777" w:rsidR="00D17D35" w:rsidRPr="0009031C" w:rsidRDefault="00D17D35" w:rsidP="00D17D35">
      <w:pPr>
        <w:pStyle w:val="BodyTextIndent"/>
        <w:numPr>
          <w:ilvl w:val="0"/>
          <w:numId w:val="2"/>
        </w:numPr>
        <w:ind w:right="113"/>
        <w:rPr>
          <w:rFonts w:cs="Arial"/>
          <w:sz w:val="24"/>
          <w:szCs w:val="24"/>
        </w:rPr>
      </w:pPr>
      <w:r w:rsidRPr="0009031C">
        <w:rPr>
          <w:rFonts w:cs="Arial"/>
          <w:sz w:val="24"/>
          <w:szCs w:val="24"/>
        </w:rPr>
        <w:t xml:space="preserve">In addition to these guidance notes, please </w:t>
      </w:r>
      <w:proofErr w:type="gramStart"/>
      <w:r w:rsidRPr="0009031C">
        <w:rPr>
          <w:rFonts w:cs="Arial"/>
          <w:sz w:val="24"/>
          <w:szCs w:val="24"/>
        </w:rPr>
        <w:t>read carefully</w:t>
      </w:r>
      <w:proofErr w:type="gramEnd"/>
      <w:r w:rsidRPr="0009031C">
        <w:rPr>
          <w:rFonts w:cs="Arial"/>
          <w:sz w:val="24"/>
          <w:szCs w:val="24"/>
        </w:rPr>
        <w:t xml:space="preserve"> the notes you will find </w:t>
      </w:r>
      <w:r>
        <w:rPr>
          <w:rFonts w:cs="Arial"/>
          <w:sz w:val="24"/>
          <w:szCs w:val="24"/>
        </w:rPr>
        <w:t>in</w:t>
      </w:r>
      <w:r w:rsidRPr="0009031C">
        <w:rPr>
          <w:rFonts w:cs="Arial"/>
          <w:sz w:val="24"/>
          <w:szCs w:val="24"/>
        </w:rPr>
        <w:t xml:space="preserve"> the various sections on the application form.</w:t>
      </w:r>
    </w:p>
    <w:p w14:paraId="343F6A7A" w14:textId="77777777" w:rsidR="00D17D35" w:rsidRPr="0009031C" w:rsidRDefault="00D17D35" w:rsidP="00D17D35">
      <w:pPr>
        <w:pStyle w:val="BodyTextIndent"/>
        <w:ind w:left="240" w:right="113" w:hanging="13"/>
        <w:jc w:val="center"/>
        <w:rPr>
          <w:rFonts w:cs="Arial"/>
          <w:sz w:val="24"/>
          <w:szCs w:val="24"/>
        </w:rPr>
      </w:pPr>
    </w:p>
    <w:p w14:paraId="7FE4A8E0" w14:textId="77777777" w:rsidR="00D17D35" w:rsidRPr="0009031C" w:rsidRDefault="00D17D35" w:rsidP="00D17D35">
      <w:pPr>
        <w:pStyle w:val="BodyTextIndent"/>
        <w:numPr>
          <w:ilvl w:val="0"/>
          <w:numId w:val="2"/>
        </w:numPr>
        <w:ind w:right="113"/>
        <w:rPr>
          <w:rFonts w:cs="Arial"/>
          <w:sz w:val="24"/>
          <w:szCs w:val="24"/>
        </w:rPr>
      </w:pPr>
      <w:r w:rsidRPr="0009031C">
        <w:rPr>
          <w:rFonts w:cs="Arial"/>
          <w:sz w:val="24"/>
          <w:szCs w:val="24"/>
        </w:rPr>
        <w:t>If you would like the application form in another format because you have a disability (</w:t>
      </w:r>
      <w:proofErr w:type="gramStart"/>
      <w:r w:rsidRPr="0009031C">
        <w:rPr>
          <w:rFonts w:cs="Arial"/>
          <w:sz w:val="24"/>
          <w:szCs w:val="24"/>
        </w:rPr>
        <w:t>e.g.</w:t>
      </w:r>
      <w:proofErr w:type="gramEnd"/>
      <w:r w:rsidRPr="0009031C">
        <w:rPr>
          <w:rFonts w:cs="Arial"/>
          <w:sz w:val="24"/>
          <w:szCs w:val="24"/>
        </w:rPr>
        <w:t xml:space="preserve"> Braille or electronically) please contact us.</w:t>
      </w:r>
    </w:p>
    <w:p w14:paraId="022FA26C" w14:textId="77777777" w:rsidR="00D17D35" w:rsidRPr="0009031C" w:rsidRDefault="00D17D35" w:rsidP="00D17D35">
      <w:pPr>
        <w:pStyle w:val="BodyTextIndent"/>
        <w:ind w:left="240" w:right="113" w:hanging="13"/>
        <w:rPr>
          <w:rFonts w:cs="Arial"/>
          <w:sz w:val="24"/>
          <w:szCs w:val="24"/>
        </w:rPr>
      </w:pPr>
    </w:p>
    <w:p w14:paraId="7876C540" w14:textId="77777777" w:rsidR="00D17D35" w:rsidRPr="0009031C" w:rsidRDefault="00D17D35" w:rsidP="00D17D35">
      <w:pPr>
        <w:pStyle w:val="BodyTextIndent"/>
        <w:numPr>
          <w:ilvl w:val="0"/>
          <w:numId w:val="2"/>
        </w:numPr>
        <w:ind w:right="113"/>
        <w:rPr>
          <w:rFonts w:cs="Arial"/>
          <w:sz w:val="24"/>
          <w:szCs w:val="24"/>
        </w:rPr>
      </w:pPr>
      <w:r w:rsidRPr="0009031C">
        <w:rPr>
          <w:rFonts w:cs="Arial"/>
          <w:sz w:val="24"/>
          <w:szCs w:val="24"/>
        </w:rPr>
        <w:t xml:space="preserve">We will accept applications in other formats </w:t>
      </w:r>
      <w:proofErr w:type="gramStart"/>
      <w:r w:rsidRPr="0009031C">
        <w:rPr>
          <w:rFonts w:cs="Arial"/>
          <w:sz w:val="24"/>
          <w:szCs w:val="24"/>
        </w:rPr>
        <w:t>e.g.</w:t>
      </w:r>
      <w:proofErr w:type="gramEnd"/>
      <w:r w:rsidRPr="0009031C">
        <w:rPr>
          <w:rFonts w:cs="Arial"/>
          <w:sz w:val="24"/>
          <w:szCs w:val="24"/>
        </w:rPr>
        <w:t xml:space="preserve"> audiotape if you have difficulty in completing the form because of a disability or learning difficulty.</w:t>
      </w:r>
    </w:p>
    <w:p w14:paraId="7F7A150B" w14:textId="77777777" w:rsidR="00D17D35" w:rsidRPr="0009031C" w:rsidRDefault="00D17D35" w:rsidP="00D17D35">
      <w:pPr>
        <w:pStyle w:val="BodyTextIndent"/>
        <w:ind w:left="240" w:right="113" w:hanging="13"/>
        <w:rPr>
          <w:rFonts w:cs="Arial"/>
          <w:sz w:val="24"/>
          <w:szCs w:val="24"/>
        </w:rPr>
      </w:pPr>
    </w:p>
    <w:p w14:paraId="09865464" w14:textId="77777777" w:rsidR="00D17D35" w:rsidRPr="0009031C" w:rsidRDefault="00D17D35" w:rsidP="00D17D35">
      <w:pPr>
        <w:pStyle w:val="BodyTextIndent"/>
        <w:numPr>
          <w:ilvl w:val="0"/>
          <w:numId w:val="2"/>
        </w:numPr>
        <w:ind w:right="113"/>
        <w:rPr>
          <w:rFonts w:cs="Arial"/>
          <w:sz w:val="24"/>
          <w:szCs w:val="24"/>
        </w:rPr>
      </w:pPr>
      <w:r w:rsidRPr="0009031C">
        <w:rPr>
          <w:rFonts w:cs="Arial"/>
          <w:sz w:val="24"/>
          <w:szCs w:val="24"/>
        </w:rPr>
        <w:t>Read the job description, person specification and any other documentation you have been sent before completing the form.   Tailor your responses to the post for which you are applying.</w:t>
      </w:r>
    </w:p>
    <w:p w14:paraId="01602A84" w14:textId="77777777" w:rsidR="00D17D35" w:rsidRPr="0009031C" w:rsidRDefault="00D17D35" w:rsidP="00D17D35">
      <w:pPr>
        <w:pStyle w:val="BodyTextIndent"/>
        <w:ind w:left="240" w:right="113" w:hanging="13"/>
        <w:rPr>
          <w:rFonts w:cs="Arial"/>
          <w:sz w:val="24"/>
          <w:szCs w:val="24"/>
        </w:rPr>
      </w:pPr>
    </w:p>
    <w:p w14:paraId="614BC78B" w14:textId="77777777" w:rsidR="00D17D35" w:rsidRPr="0009031C" w:rsidRDefault="00D17D35" w:rsidP="00D17D35">
      <w:pPr>
        <w:pStyle w:val="BodyTextIndent"/>
        <w:numPr>
          <w:ilvl w:val="0"/>
          <w:numId w:val="2"/>
        </w:numPr>
        <w:ind w:right="113"/>
        <w:rPr>
          <w:rFonts w:cs="Arial"/>
          <w:sz w:val="24"/>
          <w:szCs w:val="24"/>
        </w:rPr>
      </w:pPr>
      <w:r w:rsidRPr="0009031C">
        <w:rPr>
          <w:rFonts w:cs="Arial"/>
          <w:sz w:val="24"/>
          <w:szCs w:val="24"/>
        </w:rPr>
        <w:t>We will use the information you supply to assess how well you meet the selection criteria, as set down in the person specification.</w:t>
      </w:r>
      <w:r>
        <w:rPr>
          <w:rFonts w:cs="Arial"/>
          <w:sz w:val="24"/>
          <w:szCs w:val="24"/>
        </w:rPr>
        <w:t xml:space="preserve"> </w:t>
      </w:r>
      <w:r w:rsidRPr="0009031C">
        <w:rPr>
          <w:rFonts w:cs="Arial"/>
          <w:sz w:val="24"/>
          <w:szCs w:val="24"/>
        </w:rPr>
        <w:t>Make sure you include evidence relating to all the essential and desirable criteria that apply to you.</w:t>
      </w:r>
    </w:p>
    <w:p w14:paraId="3333052D" w14:textId="77777777" w:rsidR="00D17D35" w:rsidRPr="0009031C" w:rsidRDefault="00D17D35" w:rsidP="00D17D35">
      <w:pPr>
        <w:pStyle w:val="BodyTextIndent"/>
        <w:ind w:left="240" w:right="113" w:hanging="13"/>
        <w:rPr>
          <w:rFonts w:cs="Arial"/>
          <w:sz w:val="24"/>
          <w:szCs w:val="24"/>
        </w:rPr>
      </w:pPr>
    </w:p>
    <w:p w14:paraId="475A60F2" w14:textId="77777777" w:rsidR="00D17D35" w:rsidRPr="0009031C" w:rsidRDefault="00D17D35" w:rsidP="00D17D35">
      <w:pPr>
        <w:pStyle w:val="BodyTextIndent"/>
        <w:numPr>
          <w:ilvl w:val="0"/>
          <w:numId w:val="2"/>
        </w:numPr>
        <w:ind w:right="113"/>
        <w:rPr>
          <w:rFonts w:cs="Arial"/>
          <w:sz w:val="24"/>
          <w:szCs w:val="24"/>
        </w:rPr>
      </w:pPr>
      <w:r w:rsidRPr="0009031C">
        <w:rPr>
          <w:rFonts w:cs="Arial"/>
          <w:sz w:val="24"/>
          <w:szCs w:val="24"/>
        </w:rPr>
        <w:t>Include experience and achievements from any sphere of your life. You could include evidence of knowledge and skills gained through voluntary work, involvement in community activities, managing a home and family, school/</w:t>
      </w:r>
      <w:proofErr w:type="gramStart"/>
      <w:r w:rsidRPr="0009031C">
        <w:rPr>
          <w:rFonts w:cs="Arial"/>
          <w:sz w:val="24"/>
          <w:szCs w:val="24"/>
        </w:rPr>
        <w:t>college</w:t>
      </w:r>
      <w:proofErr w:type="gramEnd"/>
      <w:r w:rsidRPr="0009031C">
        <w:rPr>
          <w:rFonts w:cs="Arial"/>
          <w:sz w:val="24"/>
          <w:szCs w:val="24"/>
        </w:rPr>
        <w:t xml:space="preserve"> and special interests as well as previous paid employment.</w:t>
      </w:r>
      <w:r>
        <w:rPr>
          <w:rFonts w:cs="Arial"/>
          <w:sz w:val="24"/>
          <w:szCs w:val="24"/>
        </w:rPr>
        <w:t xml:space="preserve"> </w:t>
      </w:r>
      <w:r w:rsidRPr="0009031C">
        <w:rPr>
          <w:rFonts w:cs="Arial"/>
          <w:sz w:val="24"/>
          <w:szCs w:val="24"/>
        </w:rPr>
        <w:t>Tell us about any unpaid work you do or any position of responsibility you hold, for example in a club or organisation</w:t>
      </w:r>
      <w:r>
        <w:rPr>
          <w:rFonts w:cs="Arial"/>
          <w:sz w:val="24"/>
          <w:szCs w:val="24"/>
        </w:rPr>
        <w:t>.</w:t>
      </w:r>
      <w:r w:rsidRPr="0009031C">
        <w:rPr>
          <w:rFonts w:cs="Arial"/>
          <w:sz w:val="24"/>
          <w:szCs w:val="24"/>
        </w:rPr>
        <w:t xml:space="preserve"> If you have special areas of teaching / educational interest, please give details as part of your application.</w:t>
      </w:r>
    </w:p>
    <w:p w14:paraId="7145F655" w14:textId="77777777" w:rsidR="00D17D35" w:rsidRPr="0009031C" w:rsidRDefault="00D17D35" w:rsidP="00D17D35">
      <w:pPr>
        <w:pStyle w:val="BodyTextIndent"/>
        <w:ind w:left="240" w:right="113" w:hanging="13"/>
        <w:rPr>
          <w:rFonts w:cs="Arial"/>
          <w:sz w:val="24"/>
          <w:szCs w:val="24"/>
        </w:rPr>
      </w:pPr>
    </w:p>
    <w:p w14:paraId="24081397" w14:textId="77777777" w:rsidR="00D17D35" w:rsidRPr="0009031C" w:rsidRDefault="00D17D35" w:rsidP="00D17D35">
      <w:pPr>
        <w:pStyle w:val="BodyTextIndent"/>
        <w:numPr>
          <w:ilvl w:val="0"/>
          <w:numId w:val="2"/>
        </w:numPr>
        <w:ind w:right="113"/>
        <w:rPr>
          <w:rFonts w:cs="Arial"/>
          <w:sz w:val="24"/>
          <w:szCs w:val="24"/>
        </w:rPr>
      </w:pPr>
      <w:r w:rsidRPr="0009031C">
        <w:rPr>
          <w:rFonts w:cs="Arial"/>
          <w:sz w:val="24"/>
          <w:szCs w:val="24"/>
        </w:rPr>
        <w:t xml:space="preserve">Complete all the sections where questions are asked. You may complete the form by hand (in </w:t>
      </w:r>
      <w:r w:rsidRPr="0009031C">
        <w:rPr>
          <w:rFonts w:cs="Arial"/>
          <w:b/>
          <w:sz w:val="24"/>
          <w:szCs w:val="24"/>
        </w:rPr>
        <w:t>black ink</w:t>
      </w:r>
      <w:r w:rsidRPr="0009031C">
        <w:rPr>
          <w:rFonts w:cs="Arial"/>
          <w:sz w:val="24"/>
          <w:szCs w:val="24"/>
        </w:rPr>
        <w:t xml:space="preserve"> please to assist photocopying) or by typing your responses in. Include extra sheets if there is not enough room in the spaces provided and ensure that each additional sheet, including curriculum vitae, has your National Insurance number and the post for which you are applying clearly marked at the top.</w:t>
      </w:r>
    </w:p>
    <w:p w14:paraId="64E4534E" w14:textId="77777777" w:rsidR="00D17D35" w:rsidRPr="0009031C" w:rsidRDefault="00D17D35" w:rsidP="00D17D35">
      <w:pPr>
        <w:pStyle w:val="BodyTextIndent"/>
        <w:ind w:left="681" w:right="113"/>
        <w:rPr>
          <w:rFonts w:cs="Arial"/>
          <w:sz w:val="24"/>
          <w:szCs w:val="24"/>
        </w:rPr>
      </w:pPr>
    </w:p>
    <w:p w14:paraId="265CD42B" w14:textId="77777777" w:rsidR="00D17D35" w:rsidRPr="0009031C" w:rsidRDefault="00D17D35" w:rsidP="00D17D35">
      <w:pPr>
        <w:pStyle w:val="BodyTextIndent"/>
        <w:ind w:left="454" w:right="113"/>
        <w:rPr>
          <w:rFonts w:cs="Arial"/>
          <w:sz w:val="24"/>
          <w:szCs w:val="24"/>
        </w:rPr>
      </w:pPr>
      <w:r w:rsidRPr="0009031C">
        <w:rPr>
          <w:rFonts w:cs="Arial"/>
          <w:b/>
          <w:sz w:val="24"/>
          <w:szCs w:val="24"/>
        </w:rPr>
        <w:t>2.</w:t>
      </w:r>
      <w:r w:rsidRPr="0009031C">
        <w:rPr>
          <w:rFonts w:cs="Arial"/>
          <w:b/>
          <w:sz w:val="24"/>
          <w:szCs w:val="24"/>
        </w:rPr>
        <w:tab/>
        <w:t>EQUAL OPPORTUNITIES</w:t>
      </w:r>
    </w:p>
    <w:p w14:paraId="524440A0" w14:textId="77777777" w:rsidR="00D17D35" w:rsidRPr="0009031C" w:rsidRDefault="00D17D35" w:rsidP="00D17D35">
      <w:pPr>
        <w:pStyle w:val="BodyTextIndent"/>
        <w:ind w:left="454"/>
        <w:rPr>
          <w:rFonts w:cs="Arial"/>
          <w:sz w:val="24"/>
          <w:szCs w:val="24"/>
        </w:rPr>
      </w:pPr>
    </w:p>
    <w:p w14:paraId="1F700D26" w14:textId="77777777" w:rsidR="00D17D35" w:rsidRPr="0009031C" w:rsidRDefault="00D17D35" w:rsidP="00D17D35">
      <w:pPr>
        <w:pStyle w:val="BodyTextIndent"/>
        <w:numPr>
          <w:ilvl w:val="0"/>
          <w:numId w:val="4"/>
        </w:numPr>
        <w:tabs>
          <w:tab w:val="clear" w:pos="720"/>
          <w:tab w:val="num" w:pos="960"/>
        </w:tabs>
        <w:ind w:left="960"/>
        <w:rPr>
          <w:rFonts w:cs="Arial"/>
          <w:sz w:val="24"/>
          <w:szCs w:val="24"/>
        </w:rPr>
      </w:pPr>
      <w:r w:rsidRPr="0009031C">
        <w:rPr>
          <w:rFonts w:cs="Arial"/>
          <w:sz w:val="24"/>
          <w:szCs w:val="24"/>
        </w:rPr>
        <w:t>We value the diversity of the people in our workforce and aim to offer full equality of opportunity.   We recognise that people can face disadvantage</w:t>
      </w:r>
      <w:r>
        <w:rPr>
          <w:rFonts w:cs="Arial"/>
          <w:sz w:val="24"/>
          <w:szCs w:val="24"/>
        </w:rPr>
        <w:t>s</w:t>
      </w:r>
      <w:r w:rsidRPr="0009031C">
        <w:rPr>
          <w:rFonts w:cs="Arial"/>
          <w:sz w:val="24"/>
          <w:szCs w:val="24"/>
        </w:rPr>
        <w:t xml:space="preserve"> and discrimination in employment and are therefore committed to the development and implementation of policies to counteract inequality.</w:t>
      </w:r>
    </w:p>
    <w:p w14:paraId="28B5282C" w14:textId="77777777" w:rsidR="00D17D35" w:rsidRPr="0009031C" w:rsidRDefault="00D17D35" w:rsidP="00D17D35">
      <w:pPr>
        <w:pStyle w:val="BodyTextIndent"/>
        <w:tabs>
          <w:tab w:val="num" w:pos="960"/>
        </w:tabs>
        <w:ind w:left="960" w:hanging="360"/>
        <w:rPr>
          <w:rFonts w:cs="Arial"/>
          <w:sz w:val="24"/>
          <w:szCs w:val="24"/>
        </w:rPr>
      </w:pPr>
    </w:p>
    <w:p w14:paraId="48D2F0C2" w14:textId="77777777" w:rsidR="00D17D35" w:rsidRPr="0009031C" w:rsidRDefault="00D17D35" w:rsidP="00D17D35">
      <w:pPr>
        <w:pStyle w:val="BodyTextIndent"/>
        <w:numPr>
          <w:ilvl w:val="0"/>
          <w:numId w:val="4"/>
        </w:numPr>
        <w:tabs>
          <w:tab w:val="clear" w:pos="720"/>
          <w:tab w:val="num" w:pos="960"/>
        </w:tabs>
        <w:ind w:left="960"/>
        <w:rPr>
          <w:rFonts w:cs="Arial"/>
          <w:sz w:val="24"/>
          <w:szCs w:val="24"/>
        </w:rPr>
      </w:pPr>
      <w:r w:rsidRPr="0009031C">
        <w:rPr>
          <w:rFonts w:cs="Arial"/>
          <w:sz w:val="24"/>
          <w:szCs w:val="24"/>
        </w:rPr>
        <w:t xml:space="preserve">Employees and prospective employees will not be unfairly discriminated against on grounds of disability, gender, race, colour, ethnic origin, religion, belief, culture, nationality, national </w:t>
      </w:r>
      <w:r w:rsidRPr="0009031C">
        <w:rPr>
          <w:rFonts w:cs="Arial"/>
          <w:sz w:val="24"/>
          <w:szCs w:val="24"/>
        </w:rPr>
        <w:lastRenderedPageBreak/>
        <w:t xml:space="preserve">origin, age, sexual </w:t>
      </w:r>
      <w:proofErr w:type="gramStart"/>
      <w:r w:rsidRPr="0009031C">
        <w:rPr>
          <w:rFonts w:cs="Arial"/>
          <w:sz w:val="24"/>
          <w:szCs w:val="24"/>
        </w:rPr>
        <w:t>orientation</w:t>
      </w:r>
      <w:proofErr w:type="gramEnd"/>
      <w:r w:rsidRPr="0009031C">
        <w:rPr>
          <w:rFonts w:cs="Arial"/>
          <w:sz w:val="24"/>
          <w:szCs w:val="24"/>
        </w:rPr>
        <w:t xml:space="preserve"> or trade union membership / non-membership.   This list is not exhaustive and there are other forms of discrimination </w:t>
      </w:r>
      <w:r>
        <w:rPr>
          <w:rFonts w:cs="Arial"/>
          <w:sz w:val="24"/>
          <w:szCs w:val="24"/>
        </w:rPr>
        <w:t>that</w:t>
      </w:r>
      <w:r w:rsidRPr="0009031C">
        <w:rPr>
          <w:rFonts w:cs="Arial"/>
          <w:sz w:val="24"/>
          <w:szCs w:val="24"/>
        </w:rPr>
        <w:t xml:space="preserve"> will not be tolerated.</w:t>
      </w:r>
    </w:p>
    <w:p w14:paraId="5F6B14F9" w14:textId="77777777" w:rsidR="00D17D35" w:rsidRPr="0009031C" w:rsidRDefault="00D17D35" w:rsidP="00D17D35">
      <w:pPr>
        <w:pStyle w:val="BodyTextIndent"/>
        <w:tabs>
          <w:tab w:val="num" w:pos="960"/>
        </w:tabs>
        <w:ind w:left="960" w:hanging="360"/>
        <w:rPr>
          <w:rFonts w:cs="Arial"/>
          <w:sz w:val="24"/>
          <w:szCs w:val="24"/>
        </w:rPr>
      </w:pPr>
    </w:p>
    <w:p w14:paraId="2A106DC6" w14:textId="77777777" w:rsidR="00D17D35" w:rsidRDefault="00D17D35" w:rsidP="00D17D35">
      <w:pPr>
        <w:pStyle w:val="BodyTextIndent"/>
        <w:ind w:left="960" w:firstLine="0"/>
        <w:rPr>
          <w:rFonts w:cs="Arial"/>
          <w:sz w:val="24"/>
          <w:szCs w:val="24"/>
        </w:rPr>
      </w:pPr>
    </w:p>
    <w:p w14:paraId="53500C30" w14:textId="77777777" w:rsidR="00D17D35" w:rsidRDefault="00D17D35" w:rsidP="00D17D35">
      <w:pPr>
        <w:pStyle w:val="ListParagraph"/>
        <w:rPr>
          <w:rFonts w:cs="Arial"/>
          <w:sz w:val="24"/>
          <w:szCs w:val="24"/>
        </w:rPr>
      </w:pPr>
    </w:p>
    <w:p w14:paraId="40F05D50" w14:textId="77777777" w:rsidR="00D17D35" w:rsidRPr="0009031C" w:rsidRDefault="00D17D35" w:rsidP="00D17D35">
      <w:pPr>
        <w:pStyle w:val="BodyTextIndent"/>
        <w:numPr>
          <w:ilvl w:val="0"/>
          <w:numId w:val="4"/>
        </w:numPr>
        <w:tabs>
          <w:tab w:val="clear" w:pos="720"/>
          <w:tab w:val="num" w:pos="960"/>
        </w:tabs>
        <w:ind w:left="960"/>
        <w:rPr>
          <w:rFonts w:cs="Arial"/>
          <w:sz w:val="24"/>
          <w:szCs w:val="24"/>
        </w:rPr>
      </w:pPr>
      <w:r w:rsidRPr="0009031C">
        <w:rPr>
          <w:rFonts w:cs="Arial"/>
          <w:sz w:val="24"/>
          <w:szCs w:val="24"/>
        </w:rPr>
        <w:t>Where an employee may be disadvantaged on these grounds, we will make every reasonable effort to rectify such disadvantage(s).   Employment terms and conditions and decisions on recruitment, selection, training promotion and dismissal will be made solely bas</w:t>
      </w:r>
      <w:r>
        <w:rPr>
          <w:rFonts w:cs="Arial"/>
          <w:sz w:val="24"/>
          <w:szCs w:val="24"/>
        </w:rPr>
        <w:t>ed on</w:t>
      </w:r>
      <w:r w:rsidRPr="0009031C">
        <w:rPr>
          <w:rFonts w:cs="Arial"/>
          <w:sz w:val="24"/>
          <w:szCs w:val="24"/>
        </w:rPr>
        <w:t xml:space="preserve"> objective criteria.</w:t>
      </w:r>
    </w:p>
    <w:p w14:paraId="603891AA" w14:textId="77777777" w:rsidR="00D17D35" w:rsidRPr="0009031C" w:rsidRDefault="00D17D35" w:rsidP="00D17D35">
      <w:pPr>
        <w:pStyle w:val="BodyTextIndent"/>
        <w:ind w:firstLine="0"/>
        <w:rPr>
          <w:rFonts w:cs="Arial"/>
          <w:sz w:val="24"/>
          <w:szCs w:val="24"/>
        </w:rPr>
      </w:pPr>
    </w:p>
    <w:p w14:paraId="75390B29" w14:textId="77777777" w:rsidR="00D17D35" w:rsidRPr="0009031C" w:rsidRDefault="00D17D35" w:rsidP="00D17D35">
      <w:pPr>
        <w:pStyle w:val="BodyTextIndent"/>
        <w:numPr>
          <w:ilvl w:val="0"/>
          <w:numId w:val="4"/>
        </w:numPr>
        <w:tabs>
          <w:tab w:val="clear" w:pos="720"/>
          <w:tab w:val="num" w:pos="960"/>
        </w:tabs>
        <w:ind w:left="960"/>
        <w:rPr>
          <w:rFonts w:cs="Arial"/>
          <w:sz w:val="24"/>
          <w:szCs w:val="24"/>
        </w:rPr>
      </w:pPr>
      <w:r w:rsidRPr="0009031C">
        <w:rPr>
          <w:rFonts w:cs="Arial"/>
          <w:sz w:val="24"/>
          <w:szCs w:val="24"/>
        </w:rPr>
        <w:t xml:space="preserve">Our aim is for our workforce to reflect the diversity of the population in our </w:t>
      </w:r>
      <w:proofErr w:type="gramStart"/>
      <w:r w:rsidRPr="0009031C">
        <w:rPr>
          <w:rFonts w:cs="Arial"/>
          <w:sz w:val="24"/>
          <w:szCs w:val="24"/>
        </w:rPr>
        <w:t>area</w:t>
      </w:r>
      <w:proofErr w:type="gramEnd"/>
      <w:r w:rsidRPr="0009031C">
        <w:rPr>
          <w:rFonts w:cs="Arial"/>
          <w:sz w:val="24"/>
          <w:szCs w:val="24"/>
        </w:rPr>
        <w:t xml:space="preserve"> and we will achieve this by taking positive steps.   </w:t>
      </w:r>
    </w:p>
    <w:p w14:paraId="286E0D05" w14:textId="77777777" w:rsidR="00D17D35" w:rsidRPr="0009031C" w:rsidRDefault="00D17D35" w:rsidP="00D17D35">
      <w:pPr>
        <w:pStyle w:val="BodyTextIndent"/>
        <w:ind w:firstLine="0"/>
        <w:rPr>
          <w:rFonts w:cs="Arial"/>
          <w:b/>
          <w:sz w:val="24"/>
          <w:szCs w:val="24"/>
        </w:rPr>
      </w:pPr>
    </w:p>
    <w:p w14:paraId="20F64CAA" w14:textId="77777777" w:rsidR="00D17D35" w:rsidRPr="0009031C" w:rsidRDefault="00D17D35" w:rsidP="00D17D35">
      <w:pPr>
        <w:pStyle w:val="BodyTextIndent"/>
        <w:ind w:firstLine="0"/>
        <w:rPr>
          <w:rFonts w:cs="Arial"/>
          <w:b/>
          <w:sz w:val="24"/>
          <w:szCs w:val="24"/>
        </w:rPr>
      </w:pPr>
    </w:p>
    <w:p w14:paraId="23E7D30D" w14:textId="77777777" w:rsidR="00D17D35" w:rsidRPr="0009031C" w:rsidRDefault="00D17D35" w:rsidP="00D17D35">
      <w:pPr>
        <w:pStyle w:val="BodyTextIndent"/>
        <w:numPr>
          <w:ilvl w:val="0"/>
          <w:numId w:val="4"/>
        </w:numPr>
        <w:rPr>
          <w:rFonts w:cs="Arial"/>
          <w:b/>
          <w:sz w:val="24"/>
          <w:szCs w:val="24"/>
        </w:rPr>
      </w:pPr>
      <w:r w:rsidRPr="0009031C">
        <w:rPr>
          <w:rFonts w:cs="Arial"/>
          <w:b/>
          <w:sz w:val="24"/>
          <w:szCs w:val="24"/>
        </w:rPr>
        <w:t>Equal Opportunities survey form</w:t>
      </w:r>
    </w:p>
    <w:p w14:paraId="0F986388" w14:textId="77777777" w:rsidR="00D17D35" w:rsidRPr="0009031C" w:rsidRDefault="00D17D35" w:rsidP="00D17D35">
      <w:pPr>
        <w:pStyle w:val="BodyTextIndent"/>
        <w:tabs>
          <w:tab w:val="num" w:pos="960"/>
        </w:tabs>
        <w:ind w:left="960" w:hanging="360"/>
        <w:rPr>
          <w:rFonts w:cs="Arial"/>
          <w:sz w:val="24"/>
          <w:szCs w:val="24"/>
        </w:rPr>
      </w:pPr>
    </w:p>
    <w:p w14:paraId="642F08A8" w14:textId="77777777" w:rsidR="00D17D35" w:rsidRPr="0009031C" w:rsidRDefault="00D17D35" w:rsidP="00D17D35">
      <w:pPr>
        <w:pStyle w:val="BodyTextIndent"/>
        <w:ind w:left="720" w:firstLine="0"/>
        <w:rPr>
          <w:rFonts w:cs="Arial"/>
          <w:sz w:val="24"/>
          <w:szCs w:val="24"/>
        </w:rPr>
      </w:pPr>
      <w:r w:rsidRPr="0009031C">
        <w:rPr>
          <w:rFonts w:cs="Arial"/>
          <w:sz w:val="24"/>
          <w:szCs w:val="24"/>
        </w:rPr>
        <w:t>Attached to the back of the application form is the Equal Opportunities survey form.   We use this information to monitor our recruitment and selection practices and our workforce to see how well our workforce represents the communities that we serve.   We also require this information from internal candidates to obtain a true picture of our workforce profile.   Please complete the form and return it with your application.    This part of your application form will be detached before your application is considered against the selection criteria for the post.</w:t>
      </w:r>
    </w:p>
    <w:p w14:paraId="7B6C1455" w14:textId="77777777" w:rsidR="00D17D35" w:rsidRPr="0009031C" w:rsidRDefault="00D17D35" w:rsidP="00D17D35">
      <w:pPr>
        <w:pStyle w:val="BodyTextIndent"/>
        <w:ind w:left="960" w:hanging="360"/>
        <w:rPr>
          <w:rFonts w:cs="Arial"/>
          <w:sz w:val="24"/>
          <w:szCs w:val="24"/>
        </w:rPr>
      </w:pPr>
    </w:p>
    <w:p w14:paraId="7C54F204" w14:textId="77777777" w:rsidR="00D17D35" w:rsidRPr="0009031C" w:rsidRDefault="00D17D35" w:rsidP="00D17D35">
      <w:pPr>
        <w:pStyle w:val="BodyTextIndent"/>
        <w:numPr>
          <w:ilvl w:val="0"/>
          <w:numId w:val="4"/>
        </w:numPr>
        <w:rPr>
          <w:rFonts w:cs="Arial"/>
          <w:b/>
          <w:sz w:val="24"/>
          <w:szCs w:val="24"/>
        </w:rPr>
      </w:pPr>
      <w:r w:rsidRPr="0009031C">
        <w:rPr>
          <w:rFonts w:cs="Arial"/>
          <w:b/>
          <w:sz w:val="24"/>
          <w:szCs w:val="24"/>
        </w:rPr>
        <w:t>Job Sharing</w:t>
      </w:r>
    </w:p>
    <w:p w14:paraId="61D58E72" w14:textId="77777777" w:rsidR="00D17D35" w:rsidRPr="0009031C" w:rsidRDefault="00D17D35" w:rsidP="00D17D35">
      <w:pPr>
        <w:pStyle w:val="BodyTextIndent"/>
        <w:ind w:left="960" w:hanging="360"/>
        <w:rPr>
          <w:rFonts w:cs="Arial"/>
          <w:sz w:val="24"/>
          <w:szCs w:val="24"/>
        </w:rPr>
      </w:pPr>
    </w:p>
    <w:p w14:paraId="58C68327" w14:textId="77777777" w:rsidR="00D17D35" w:rsidRPr="0009031C" w:rsidRDefault="00D17D35" w:rsidP="00D17D35">
      <w:pPr>
        <w:pStyle w:val="BodyTextIndent"/>
        <w:ind w:left="720" w:firstLine="0"/>
        <w:rPr>
          <w:rFonts w:cs="Arial"/>
          <w:sz w:val="24"/>
          <w:szCs w:val="24"/>
        </w:rPr>
      </w:pPr>
      <w:r w:rsidRPr="0009031C">
        <w:rPr>
          <w:rFonts w:cs="Arial"/>
          <w:sz w:val="24"/>
          <w:szCs w:val="24"/>
        </w:rPr>
        <w:t>We will consider applications for job sharing for all full-time posts unless this is not practicable in the circumstances that apply.   You do not need a job share partner to apply to job share.</w:t>
      </w:r>
    </w:p>
    <w:p w14:paraId="52A263E8" w14:textId="77777777" w:rsidR="00D17D35" w:rsidRPr="0009031C" w:rsidRDefault="00D17D35" w:rsidP="00D17D35">
      <w:pPr>
        <w:pStyle w:val="BodyTextIndent"/>
        <w:ind w:left="960" w:hanging="360"/>
        <w:rPr>
          <w:rFonts w:cs="Arial"/>
          <w:sz w:val="24"/>
          <w:szCs w:val="24"/>
        </w:rPr>
      </w:pPr>
    </w:p>
    <w:p w14:paraId="3ADF94F9" w14:textId="77777777" w:rsidR="00D17D35" w:rsidRPr="0009031C" w:rsidRDefault="00D17D35" w:rsidP="00D17D35">
      <w:pPr>
        <w:pStyle w:val="BodyTextIndent"/>
        <w:numPr>
          <w:ilvl w:val="0"/>
          <w:numId w:val="4"/>
        </w:numPr>
        <w:rPr>
          <w:rFonts w:cs="Arial"/>
          <w:b/>
          <w:sz w:val="24"/>
          <w:szCs w:val="24"/>
        </w:rPr>
      </w:pPr>
      <w:r w:rsidRPr="0009031C">
        <w:rPr>
          <w:rFonts w:cs="Arial"/>
          <w:b/>
          <w:sz w:val="24"/>
          <w:szCs w:val="24"/>
        </w:rPr>
        <w:t>Disability / Health</w:t>
      </w:r>
    </w:p>
    <w:p w14:paraId="2E62D832" w14:textId="77777777" w:rsidR="00D17D35" w:rsidRPr="0009031C" w:rsidRDefault="00D17D35" w:rsidP="00D17D35">
      <w:pPr>
        <w:pStyle w:val="BodyTextIndent"/>
        <w:ind w:left="960" w:hanging="360"/>
        <w:rPr>
          <w:rFonts w:cs="Arial"/>
          <w:sz w:val="24"/>
          <w:szCs w:val="24"/>
        </w:rPr>
      </w:pPr>
    </w:p>
    <w:p w14:paraId="210CB16F" w14:textId="77777777" w:rsidR="00D17D35" w:rsidRPr="0009031C" w:rsidRDefault="00D17D35" w:rsidP="00D17D35">
      <w:pPr>
        <w:pStyle w:val="BodyTextIndent"/>
        <w:ind w:left="720" w:firstLine="0"/>
        <w:rPr>
          <w:rFonts w:cs="Arial"/>
          <w:sz w:val="24"/>
          <w:szCs w:val="24"/>
        </w:rPr>
      </w:pPr>
      <w:r w:rsidRPr="0009031C">
        <w:rPr>
          <w:rFonts w:cs="Arial"/>
          <w:sz w:val="24"/>
          <w:szCs w:val="24"/>
        </w:rPr>
        <w:t>If you have indicated that you have a disability or long-term medical condition and provide evidence that you meet all the essential criteria on the person specification (with any reasonable adjustments), you will normally be offered an interview as part of our commitment to the employment of people with disabilities.</w:t>
      </w:r>
    </w:p>
    <w:p w14:paraId="7EFFBCCC" w14:textId="77777777" w:rsidR="00D17D35" w:rsidRPr="0009031C" w:rsidRDefault="00D17D35" w:rsidP="00D17D35">
      <w:pPr>
        <w:pStyle w:val="BodyTextIndent"/>
        <w:ind w:left="720" w:firstLine="0"/>
        <w:rPr>
          <w:rFonts w:cs="Arial"/>
          <w:sz w:val="24"/>
          <w:szCs w:val="24"/>
        </w:rPr>
      </w:pPr>
    </w:p>
    <w:p w14:paraId="33FAD745" w14:textId="77777777" w:rsidR="00D17D35" w:rsidRPr="0009031C" w:rsidRDefault="00D17D35" w:rsidP="00D17D35">
      <w:pPr>
        <w:pStyle w:val="BodyTextIndent"/>
        <w:ind w:left="720" w:firstLine="0"/>
        <w:rPr>
          <w:rFonts w:cs="Arial"/>
          <w:sz w:val="24"/>
          <w:szCs w:val="24"/>
        </w:rPr>
      </w:pPr>
      <w:r w:rsidRPr="0009031C">
        <w:rPr>
          <w:rFonts w:cs="Arial"/>
          <w:sz w:val="24"/>
          <w:szCs w:val="24"/>
        </w:rPr>
        <w:t xml:space="preserve">Please tell us about any reasonable adjustments that would help you apply for this post, for example if you would have difficulty lifting heavy objects where the job could require this.   The school may be able to make alternative </w:t>
      </w:r>
      <w:proofErr w:type="gramStart"/>
      <w:r w:rsidRPr="0009031C">
        <w:rPr>
          <w:rFonts w:cs="Arial"/>
          <w:sz w:val="24"/>
          <w:szCs w:val="24"/>
        </w:rPr>
        <w:t>arrangements</w:t>
      </w:r>
      <w:proofErr w:type="gramEnd"/>
      <w:r w:rsidRPr="0009031C">
        <w:rPr>
          <w:rFonts w:cs="Arial"/>
          <w:sz w:val="24"/>
          <w:szCs w:val="24"/>
        </w:rPr>
        <w:t xml:space="preserve"> but this cannot be guaranteed.   We may also be able to provide sign language interpreters, time off for treatment, rest breaks during the day, special equipment, workplace adaptations etc.</w:t>
      </w:r>
    </w:p>
    <w:p w14:paraId="392140F7" w14:textId="77777777" w:rsidR="00D17D35" w:rsidRPr="0009031C" w:rsidRDefault="00D17D35" w:rsidP="00D17D35">
      <w:pPr>
        <w:pStyle w:val="BodyTextIndent"/>
        <w:ind w:left="720" w:firstLine="0"/>
        <w:rPr>
          <w:rFonts w:cs="Arial"/>
          <w:sz w:val="24"/>
          <w:szCs w:val="24"/>
        </w:rPr>
      </w:pPr>
    </w:p>
    <w:p w14:paraId="4BC627D6" w14:textId="77777777" w:rsidR="00D17D35" w:rsidRPr="0009031C" w:rsidRDefault="00D17D35" w:rsidP="00D17D35">
      <w:pPr>
        <w:pStyle w:val="BodyTextIndent"/>
        <w:ind w:left="720" w:firstLine="0"/>
        <w:rPr>
          <w:rFonts w:cs="Arial"/>
          <w:sz w:val="24"/>
          <w:szCs w:val="24"/>
        </w:rPr>
      </w:pPr>
      <w:r w:rsidRPr="0009031C">
        <w:rPr>
          <w:rFonts w:cs="Arial"/>
          <w:sz w:val="24"/>
          <w:szCs w:val="24"/>
        </w:rPr>
        <w:t>All employees are required to complete either a health/disability declaration and/or a medical questionnaire after a conditional offer of employment has been made, depending on the nature of the work.   Some employees, especially those who handle food or who work with vulnerable groups such as children, may also be required to attend a medical examination.</w:t>
      </w:r>
    </w:p>
    <w:p w14:paraId="0BF309FF" w14:textId="77777777" w:rsidR="00D17D35" w:rsidRPr="0009031C" w:rsidRDefault="00D17D35" w:rsidP="00D17D35">
      <w:pPr>
        <w:pStyle w:val="BodyTextIndent"/>
        <w:ind w:left="960" w:hanging="360"/>
        <w:rPr>
          <w:rFonts w:cs="Arial"/>
          <w:sz w:val="24"/>
          <w:szCs w:val="24"/>
        </w:rPr>
      </w:pPr>
    </w:p>
    <w:p w14:paraId="05D33988" w14:textId="77777777" w:rsidR="00D17D35" w:rsidRPr="0009031C" w:rsidRDefault="00D17D35" w:rsidP="00D17D35">
      <w:pPr>
        <w:pStyle w:val="BodyTextIndent"/>
        <w:numPr>
          <w:ilvl w:val="0"/>
          <w:numId w:val="4"/>
        </w:numPr>
        <w:rPr>
          <w:rFonts w:cs="Arial"/>
          <w:b/>
          <w:sz w:val="24"/>
          <w:szCs w:val="24"/>
        </w:rPr>
      </w:pPr>
      <w:r w:rsidRPr="0009031C">
        <w:rPr>
          <w:rFonts w:cs="Arial"/>
          <w:b/>
          <w:sz w:val="24"/>
          <w:szCs w:val="24"/>
        </w:rPr>
        <w:t>Definition of disability</w:t>
      </w:r>
    </w:p>
    <w:p w14:paraId="1352CB3C" w14:textId="77777777" w:rsidR="00D17D35" w:rsidRPr="0009031C" w:rsidRDefault="00D17D35" w:rsidP="00D17D35">
      <w:pPr>
        <w:pStyle w:val="BodyTextIndent"/>
        <w:ind w:left="960" w:hanging="360"/>
        <w:rPr>
          <w:rFonts w:cs="Arial"/>
          <w:sz w:val="24"/>
          <w:szCs w:val="24"/>
        </w:rPr>
      </w:pPr>
    </w:p>
    <w:p w14:paraId="6A4B7271" w14:textId="77777777" w:rsidR="00D17D35" w:rsidRPr="0009031C" w:rsidRDefault="00D17D35" w:rsidP="00D17D35">
      <w:pPr>
        <w:ind w:left="720"/>
        <w:rPr>
          <w:rFonts w:cs="Arial"/>
          <w:sz w:val="24"/>
          <w:szCs w:val="24"/>
        </w:rPr>
      </w:pPr>
      <w:r w:rsidRPr="0009031C">
        <w:rPr>
          <w:rFonts w:cs="Arial"/>
          <w:sz w:val="24"/>
          <w:szCs w:val="24"/>
          <w:lang w:val="en"/>
        </w:rPr>
        <w:t xml:space="preserve">The </w:t>
      </w:r>
      <w:hyperlink r:id="rId8" w:tooltip="Equality Act 2010" w:history="1">
        <w:r w:rsidRPr="0009031C">
          <w:rPr>
            <w:rStyle w:val="Hyperlink"/>
            <w:rFonts w:cs="Arial"/>
            <w:sz w:val="24"/>
            <w:szCs w:val="24"/>
            <w:lang w:val="en"/>
          </w:rPr>
          <w:t>Equality Act 2010</w:t>
        </w:r>
      </w:hyperlink>
      <w:r w:rsidRPr="0009031C">
        <w:rPr>
          <w:rFonts w:cs="Arial"/>
          <w:sz w:val="24"/>
          <w:szCs w:val="24"/>
          <w:lang w:val="en"/>
        </w:rPr>
        <w:t xml:space="preserve"> </w:t>
      </w:r>
      <w:r w:rsidRPr="0009031C">
        <w:rPr>
          <w:rFonts w:cs="Arial"/>
          <w:sz w:val="24"/>
          <w:szCs w:val="24"/>
        </w:rPr>
        <w:t xml:space="preserve">defines a person as having a disability </w:t>
      </w:r>
      <w:r w:rsidRPr="0009031C">
        <w:rPr>
          <w:rFonts w:cs="Arial"/>
          <w:sz w:val="24"/>
          <w:szCs w:val="24"/>
          <w:lang w:val="en"/>
        </w:rPr>
        <w:t xml:space="preserve">if </w:t>
      </w:r>
      <w:r>
        <w:rPr>
          <w:rFonts w:cs="Arial"/>
          <w:sz w:val="24"/>
          <w:szCs w:val="24"/>
          <w:lang w:val="en"/>
        </w:rPr>
        <w:t>they</w:t>
      </w:r>
      <w:r w:rsidRPr="0009031C">
        <w:rPr>
          <w:rFonts w:cs="Arial"/>
          <w:sz w:val="24"/>
          <w:szCs w:val="24"/>
          <w:lang w:val="en"/>
        </w:rPr>
        <w:t xml:space="preserve"> ha</w:t>
      </w:r>
      <w:r>
        <w:rPr>
          <w:rFonts w:cs="Arial"/>
          <w:sz w:val="24"/>
          <w:szCs w:val="24"/>
          <w:lang w:val="en"/>
        </w:rPr>
        <w:t>ve</w:t>
      </w:r>
      <w:r w:rsidRPr="0009031C">
        <w:rPr>
          <w:rFonts w:cs="Arial"/>
          <w:sz w:val="24"/>
          <w:szCs w:val="24"/>
          <w:lang w:val="en"/>
        </w:rPr>
        <w:t xml:space="preserve"> a physical or mental impairment that has a ‘substantial’ and ‘long-term’ negative effect on </w:t>
      </w:r>
      <w:r>
        <w:rPr>
          <w:rFonts w:cs="Arial"/>
          <w:sz w:val="24"/>
          <w:szCs w:val="24"/>
          <w:lang w:val="en"/>
        </w:rPr>
        <w:t>their</w:t>
      </w:r>
      <w:r w:rsidRPr="0009031C">
        <w:rPr>
          <w:rFonts w:cs="Arial"/>
          <w:sz w:val="24"/>
          <w:szCs w:val="24"/>
          <w:lang w:val="en"/>
        </w:rPr>
        <w:t xml:space="preserve"> ability to do normal daily activities.</w:t>
      </w:r>
    </w:p>
    <w:p w14:paraId="6B725B59" w14:textId="77777777" w:rsidR="00D17D35" w:rsidRPr="0009031C" w:rsidRDefault="00D17D35" w:rsidP="00D17D35">
      <w:pPr>
        <w:pStyle w:val="BodyTextIndent"/>
        <w:ind w:left="960" w:hanging="360"/>
        <w:rPr>
          <w:rFonts w:cs="Arial"/>
          <w:sz w:val="24"/>
          <w:szCs w:val="24"/>
        </w:rPr>
      </w:pPr>
    </w:p>
    <w:p w14:paraId="1D2760AB" w14:textId="77777777" w:rsidR="00D17D35" w:rsidRPr="0009031C" w:rsidRDefault="00D17D35" w:rsidP="00D17D35">
      <w:pPr>
        <w:pStyle w:val="BodyTextIndent"/>
        <w:ind w:left="720" w:firstLine="0"/>
        <w:rPr>
          <w:rFonts w:cs="Arial"/>
          <w:sz w:val="24"/>
          <w:szCs w:val="24"/>
        </w:rPr>
      </w:pPr>
      <w:r w:rsidRPr="0009031C">
        <w:rPr>
          <w:rFonts w:cs="Arial"/>
          <w:sz w:val="24"/>
          <w:szCs w:val="24"/>
        </w:rPr>
        <w:t>This includes impairments, lasting or likely to last at least 12 months, or likely to recur, to one of the following:</w:t>
      </w:r>
    </w:p>
    <w:p w14:paraId="0AB43300" w14:textId="77777777" w:rsidR="00D17D35" w:rsidRPr="0009031C" w:rsidRDefault="00D17D35" w:rsidP="00D17D35">
      <w:pPr>
        <w:pStyle w:val="BodyTextIndent"/>
        <w:ind w:left="960" w:hanging="360"/>
        <w:rPr>
          <w:rFonts w:cs="Arial"/>
          <w:sz w:val="24"/>
          <w:szCs w:val="24"/>
        </w:rPr>
      </w:pPr>
    </w:p>
    <w:p w14:paraId="3E15474A" w14:textId="77777777" w:rsidR="00D17D35" w:rsidRPr="0009031C" w:rsidRDefault="00D17D35" w:rsidP="00D17D35">
      <w:pPr>
        <w:pStyle w:val="BodyTextIndent"/>
        <w:numPr>
          <w:ilvl w:val="0"/>
          <w:numId w:val="5"/>
        </w:numPr>
        <w:rPr>
          <w:rFonts w:cs="Arial"/>
          <w:sz w:val="24"/>
          <w:szCs w:val="24"/>
        </w:rPr>
      </w:pPr>
      <w:r w:rsidRPr="0009031C">
        <w:rPr>
          <w:rFonts w:cs="Arial"/>
          <w:sz w:val="24"/>
          <w:szCs w:val="24"/>
        </w:rPr>
        <w:t>Mobility</w:t>
      </w:r>
    </w:p>
    <w:p w14:paraId="515CB5E0" w14:textId="77777777" w:rsidR="00D17D35" w:rsidRPr="0009031C" w:rsidRDefault="00D17D35" w:rsidP="00D17D35">
      <w:pPr>
        <w:pStyle w:val="BodyTextIndent"/>
        <w:numPr>
          <w:ilvl w:val="0"/>
          <w:numId w:val="5"/>
        </w:numPr>
        <w:rPr>
          <w:rFonts w:cs="Arial"/>
          <w:sz w:val="24"/>
          <w:szCs w:val="24"/>
        </w:rPr>
      </w:pPr>
      <w:r w:rsidRPr="0009031C">
        <w:rPr>
          <w:rFonts w:cs="Arial"/>
          <w:sz w:val="24"/>
          <w:szCs w:val="24"/>
        </w:rPr>
        <w:lastRenderedPageBreak/>
        <w:t>Manual dexterity</w:t>
      </w:r>
    </w:p>
    <w:p w14:paraId="6CBA43F7" w14:textId="77777777" w:rsidR="00D17D35" w:rsidRPr="0009031C" w:rsidRDefault="00D17D35" w:rsidP="00D17D35">
      <w:pPr>
        <w:pStyle w:val="BodyTextIndent"/>
        <w:numPr>
          <w:ilvl w:val="0"/>
          <w:numId w:val="5"/>
        </w:numPr>
        <w:rPr>
          <w:rFonts w:cs="Arial"/>
          <w:sz w:val="24"/>
          <w:szCs w:val="24"/>
        </w:rPr>
      </w:pPr>
      <w:r w:rsidRPr="0009031C">
        <w:rPr>
          <w:rFonts w:cs="Arial"/>
          <w:sz w:val="24"/>
          <w:szCs w:val="24"/>
        </w:rPr>
        <w:t>Physical co-ordination</w:t>
      </w:r>
    </w:p>
    <w:p w14:paraId="40CE42A8" w14:textId="77777777" w:rsidR="00D17D35" w:rsidRPr="0009031C" w:rsidRDefault="00D17D35" w:rsidP="00D17D35">
      <w:pPr>
        <w:pStyle w:val="BodyTextIndent"/>
        <w:numPr>
          <w:ilvl w:val="0"/>
          <w:numId w:val="5"/>
        </w:numPr>
        <w:rPr>
          <w:rFonts w:cs="Arial"/>
          <w:sz w:val="24"/>
          <w:szCs w:val="24"/>
        </w:rPr>
      </w:pPr>
      <w:r w:rsidRPr="0009031C">
        <w:rPr>
          <w:rFonts w:cs="Arial"/>
          <w:sz w:val="24"/>
          <w:szCs w:val="24"/>
        </w:rPr>
        <w:t>Continence</w:t>
      </w:r>
    </w:p>
    <w:p w14:paraId="43DFFE79" w14:textId="77777777" w:rsidR="00D17D35" w:rsidRPr="0009031C" w:rsidRDefault="00D17D35" w:rsidP="00D17D35">
      <w:pPr>
        <w:pStyle w:val="BodyTextIndent"/>
        <w:numPr>
          <w:ilvl w:val="0"/>
          <w:numId w:val="5"/>
        </w:numPr>
        <w:rPr>
          <w:rFonts w:cs="Arial"/>
          <w:sz w:val="24"/>
          <w:szCs w:val="24"/>
        </w:rPr>
      </w:pPr>
      <w:r w:rsidRPr="0009031C">
        <w:rPr>
          <w:rFonts w:cs="Arial"/>
          <w:sz w:val="24"/>
          <w:szCs w:val="24"/>
        </w:rPr>
        <w:t>Ability to carry, lift or otherwise move everyday objects</w:t>
      </w:r>
    </w:p>
    <w:p w14:paraId="033240D3" w14:textId="77777777" w:rsidR="00D17D35" w:rsidRPr="0009031C" w:rsidRDefault="00D17D35" w:rsidP="00D17D35">
      <w:pPr>
        <w:pStyle w:val="BodyTextIndent"/>
        <w:numPr>
          <w:ilvl w:val="0"/>
          <w:numId w:val="5"/>
        </w:numPr>
        <w:rPr>
          <w:rFonts w:cs="Arial"/>
          <w:sz w:val="24"/>
          <w:szCs w:val="24"/>
        </w:rPr>
      </w:pPr>
      <w:r w:rsidRPr="0009031C">
        <w:rPr>
          <w:rFonts w:cs="Arial"/>
          <w:sz w:val="24"/>
          <w:szCs w:val="24"/>
        </w:rPr>
        <w:t>Speech, hearing or sight (not where sight is corrected by wearing spectacles or contact lenses)</w:t>
      </w:r>
      <w:r>
        <w:rPr>
          <w:rFonts w:cs="Arial"/>
          <w:sz w:val="24"/>
          <w:szCs w:val="24"/>
        </w:rPr>
        <w:t xml:space="preserve"> </w:t>
      </w:r>
      <w:r w:rsidRPr="0009031C">
        <w:rPr>
          <w:rFonts w:cs="Arial"/>
          <w:sz w:val="24"/>
          <w:szCs w:val="24"/>
        </w:rPr>
        <w:t>memory or ability to concentrate, learn or understand</w:t>
      </w:r>
    </w:p>
    <w:p w14:paraId="39EDA277" w14:textId="77777777" w:rsidR="00D17D35" w:rsidRPr="0009031C" w:rsidRDefault="00D17D35" w:rsidP="00D17D35">
      <w:pPr>
        <w:pStyle w:val="BodyTextIndent"/>
        <w:numPr>
          <w:ilvl w:val="0"/>
          <w:numId w:val="5"/>
        </w:numPr>
        <w:rPr>
          <w:rFonts w:cs="Arial"/>
          <w:sz w:val="24"/>
          <w:szCs w:val="24"/>
        </w:rPr>
      </w:pPr>
      <w:r w:rsidRPr="0009031C">
        <w:rPr>
          <w:rFonts w:cs="Arial"/>
          <w:sz w:val="24"/>
          <w:szCs w:val="24"/>
        </w:rPr>
        <w:t>Perception of risk or danger</w:t>
      </w:r>
      <w:r>
        <w:rPr>
          <w:rFonts w:cs="Arial"/>
          <w:sz w:val="24"/>
          <w:szCs w:val="24"/>
        </w:rPr>
        <w:t>.</w:t>
      </w:r>
    </w:p>
    <w:p w14:paraId="6C7E7178" w14:textId="77777777" w:rsidR="00D17D35" w:rsidRPr="0009031C" w:rsidRDefault="00D17D35" w:rsidP="00D17D35">
      <w:pPr>
        <w:pStyle w:val="BodyTextIndent"/>
        <w:ind w:left="960" w:hanging="360"/>
        <w:rPr>
          <w:rFonts w:cs="Arial"/>
          <w:sz w:val="24"/>
          <w:szCs w:val="24"/>
        </w:rPr>
      </w:pPr>
    </w:p>
    <w:p w14:paraId="49D3E8F4" w14:textId="77777777" w:rsidR="00D17D35" w:rsidRPr="0009031C" w:rsidRDefault="00D17D35" w:rsidP="00D17D35">
      <w:pPr>
        <w:pStyle w:val="BodyTextIndent"/>
        <w:ind w:left="960" w:hanging="240"/>
        <w:rPr>
          <w:rFonts w:cs="Arial"/>
          <w:sz w:val="24"/>
          <w:szCs w:val="24"/>
        </w:rPr>
      </w:pPr>
      <w:r w:rsidRPr="0009031C">
        <w:rPr>
          <w:rFonts w:cs="Arial"/>
          <w:sz w:val="24"/>
          <w:szCs w:val="24"/>
        </w:rPr>
        <w:t xml:space="preserve">The term impairment includes progressive and long-term conditions such as diabetes, </w:t>
      </w:r>
      <w:proofErr w:type="gramStart"/>
      <w:r w:rsidRPr="0009031C">
        <w:rPr>
          <w:rFonts w:cs="Arial"/>
          <w:sz w:val="24"/>
          <w:szCs w:val="24"/>
        </w:rPr>
        <w:t>epilepsy</w:t>
      </w:r>
      <w:proofErr w:type="gramEnd"/>
      <w:r w:rsidRPr="0009031C">
        <w:rPr>
          <w:rFonts w:cs="Arial"/>
          <w:sz w:val="24"/>
          <w:szCs w:val="24"/>
        </w:rPr>
        <w:t xml:space="preserve"> and cancer.</w:t>
      </w:r>
    </w:p>
    <w:p w14:paraId="619CA2E5" w14:textId="77777777" w:rsidR="00D17D35" w:rsidRPr="0009031C" w:rsidRDefault="00D17D35" w:rsidP="00D17D35">
      <w:pPr>
        <w:pStyle w:val="BodyTextIndent"/>
        <w:ind w:left="960" w:hanging="360"/>
        <w:rPr>
          <w:rFonts w:cs="Arial"/>
          <w:sz w:val="24"/>
          <w:szCs w:val="24"/>
        </w:rPr>
      </w:pPr>
    </w:p>
    <w:p w14:paraId="51220541" w14:textId="77777777" w:rsidR="00D17D35" w:rsidRDefault="00D17D35" w:rsidP="00D17D35">
      <w:pPr>
        <w:pStyle w:val="BodyTextIndent"/>
        <w:ind w:left="720" w:firstLine="0"/>
        <w:rPr>
          <w:rFonts w:cs="Arial"/>
          <w:b/>
          <w:sz w:val="24"/>
          <w:szCs w:val="24"/>
        </w:rPr>
      </w:pPr>
      <w:r w:rsidRPr="0009031C">
        <w:rPr>
          <w:rFonts w:cs="Arial"/>
          <w:sz w:val="24"/>
          <w:szCs w:val="24"/>
        </w:rPr>
        <w:t>We will make reasonable adjustments to the recruitment and selection process and to the post for successful candidates where the need for these is made known by the applicant/employee.</w:t>
      </w:r>
    </w:p>
    <w:p w14:paraId="21307531" w14:textId="77777777" w:rsidR="00D17D35" w:rsidRDefault="00D17D35" w:rsidP="00D17D35">
      <w:pPr>
        <w:pStyle w:val="BodyTextIndent"/>
        <w:ind w:left="720" w:firstLine="0"/>
        <w:rPr>
          <w:rFonts w:cs="Arial"/>
          <w:b/>
          <w:sz w:val="24"/>
          <w:szCs w:val="24"/>
        </w:rPr>
      </w:pPr>
    </w:p>
    <w:p w14:paraId="5B0CA5D3" w14:textId="77777777" w:rsidR="00D17D35" w:rsidRPr="0009031C" w:rsidRDefault="00D17D35" w:rsidP="00D17D35">
      <w:pPr>
        <w:pStyle w:val="BodyTextIndent"/>
        <w:ind w:firstLine="0"/>
        <w:rPr>
          <w:rFonts w:cs="Arial"/>
          <w:sz w:val="24"/>
          <w:szCs w:val="24"/>
        </w:rPr>
      </w:pPr>
      <w:r w:rsidRPr="0009031C">
        <w:rPr>
          <w:rFonts w:cs="Arial"/>
          <w:b/>
          <w:sz w:val="24"/>
          <w:szCs w:val="24"/>
        </w:rPr>
        <w:t>3.</w:t>
      </w:r>
      <w:r w:rsidRPr="0009031C">
        <w:rPr>
          <w:rFonts w:cs="Arial"/>
          <w:b/>
          <w:sz w:val="24"/>
          <w:szCs w:val="24"/>
        </w:rPr>
        <w:tab/>
        <w:t>PRESENT POST</w:t>
      </w:r>
    </w:p>
    <w:p w14:paraId="0F42855E" w14:textId="77777777" w:rsidR="00D17D35" w:rsidRPr="0009031C" w:rsidRDefault="00D17D35" w:rsidP="00D17D35">
      <w:pPr>
        <w:pStyle w:val="BodyTextIndent"/>
        <w:ind w:left="681" w:right="113"/>
        <w:rPr>
          <w:rFonts w:cs="Arial"/>
          <w:sz w:val="24"/>
          <w:szCs w:val="24"/>
        </w:rPr>
      </w:pPr>
    </w:p>
    <w:p w14:paraId="06032857" w14:textId="77777777" w:rsidR="00D17D35" w:rsidRPr="0009031C" w:rsidRDefault="00D17D35" w:rsidP="00D17D35">
      <w:pPr>
        <w:pStyle w:val="BodyTextIndent"/>
        <w:ind w:left="1134" w:right="113"/>
        <w:rPr>
          <w:rFonts w:cs="Arial"/>
          <w:sz w:val="24"/>
          <w:szCs w:val="24"/>
        </w:rPr>
      </w:pPr>
      <w:r w:rsidRPr="0009031C">
        <w:rPr>
          <w:rFonts w:cs="Arial"/>
          <w:sz w:val="24"/>
          <w:szCs w:val="24"/>
        </w:rPr>
        <w:t>a)</w:t>
      </w:r>
      <w:r w:rsidRPr="0009031C">
        <w:rPr>
          <w:rFonts w:cs="Arial"/>
          <w:sz w:val="24"/>
          <w:szCs w:val="24"/>
        </w:rPr>
        <w:tab/>
      </w:r>
      <w:r w:rsidRPr="0009031C">
        <w:rPr>
          <w:rFonts w:cs="Arial"/>
          <w:b/>
          <w:sz w:val="24"/>
          <w:szCs w:val="24"/>
        </w:rPr>
        <w:t>Status</w:t>
      </w:r>
    </w:p>
    <w:p w14:paraId="422F4621" w14:textId="77777777" w:rsidR="00D17D35" w:rsidRPr="0009031C" w:rsidRDefault="00D17D35" w:rsidP="00D17D35">
      <w:pPr>
        <w:pStyle w:val="BodyTextIndent"/>
        <w:ind w:left="1134" w:right="113" w:firstLine="0"/>
        <w:rPr>
          <w:rFonts w:cs="Arial"/>
          <w:color w:val="000000"/>
          <w:sz w:val="24"/>
          <w:szCs w:val="24"/>
          <w:lang w:val="en" w:eastAsia="en-GB"/>
        </w:rPr>
      </w:pPr>
      <w:r w:rsidRPr="0009031C">
        <w:rPr>
          <w:rFonts w:cs="Arial"/>
          <w:sz w:val="24"/>
          <w:szCs w:val="24"/>
        </w:rPr>
        <w:t xml:space="preserve">Candidates should ensure that they have </w:t>
      </w:r>
      <w:proofErr w:type="gramStart"/>
      <w:r w:rsidRPr="0009031C">
        <w:rPr>
          <w:rFonts w:cs="Arial"/>
          <w:sz w:val="24"/>
          <w:szCs w:val="24"/>
        </w:rPr>
        <w:t>indicated clearly</w:t>
      </w:r>
      <w:proofErr w:type="gramEnd"/>
      <w:r w:rsidRPr="0009031C">
        <w:rPr>
          <w:rFonts w:cs="Arial"/>
          <w:sz w:val="24"/>
          <w:szCs w:val="24"/>
        </w:rPr>
        <w:t xml:space="preserve"> their teaching status, as this has an effect on the level of salary paid.  </w:t>
      </w:r>
    </w:p>
    <w:p w14:paraId="2AA2467E" w14:textId="77777777" w:rsidR="00D17D35" w:rsidRPr="0009031C" w:rsidRDefault="00D17D35" w:rsidP="00D17D35">
      <w:pPr>
        <w:pStyle w:val="BodyTextIndent"/>
        <w:ind w:left="1134" w:right="113"/>
        <w:rPr>
          <w:rFonts w:cs="Arial"/>
          <w:sz w:val="24"/>
          <w:szCs w:val="24"/>
        </w:rPr>
      </w:pPr>
    </w:p>
    <w:p w14:paraId="2E7715D5" w14:textId="77777777" w:rsidR="00D17D35" w:rsidRPr="0009031C" w:rsidRDefault="00D17D35" w:rsidP="00D17D35">
      <w:pPr>
        <w:pStyle w:val="BodyTextIndent"/>
        <w:ind w:left="1134" w:right="113" w:firstLine="0"/>
        <w:rPr>
          <w:rFonts w:cs="Arial"/>
          <w:sz w:val="24"/>
          <w:szCs w:val="24"/>
        </w:rPr>
      </w:pPr>
      <w:r w:rsidRPr="0009031C">
        <w:rPr>
          <w:rFonts w:cs="Arial"/>
          <w:sz w:val="24"/>
          <w:szCs w:val="24"/>
        </w:rPr>
        <w:t xml:space="preserve">Where the criteria for the post include qualified teacher status, applicants whose qualifications were obtained abroad must provide written evidence from the Teaching Agency (England) that their qualified status is valid in England and Wales.  The possession of a </w:t>
      </w:r>
      <w:proofErr w:type="gramStart"/>
      <w:r w:rsidRPr="0009031C">
        <w:rPr>
          <w:rFonts w:cs="Arial"/>
          <w:sz w:val="24"/>
          <w:szCs w:val="24"/>
        </w:rPr>
        <w:t>Teacher</w:t>
      </w:r>
      <w:proofErr w:type="gramEnd"/>
      <w:r w:rsidRPr="0009031C">
        <w:rPr>
          <w:rFonts w:cs="Arial"/>
          <w:sz w:val="24"/>
          <w:szCs w:val="24"/>
        </w:rPr>
        <w:t xml:space="preserve"> reference number does not automatically indicate qualified status.</w:t>
      </w:r>
    </w:p>
    <w:p w14:paraId="298D5FDA" w14:textId="77777777" w:rsidR="00D17D35" w:rsidRPr="0009031C" w:rsidRDefault="00D17D35" w:rsidP="00D17D35">
      <w:pPr>
        <w:pStyle w:val="BodyTextIndent"/>
        <w:ind w:right="113" w:firstLine="0"/>
        <w:rPr>
          <w:rFonts w:cs="Arial"/>
          <w:sz w:val="24"/>
          <w:szCs w:val="24"/>
        </w:rPr>
      </w:pPr>
    </w:p>
    <w:p w14:paraId="2FA2EF02" w14:textId="77777777" w:rsidR="00D17D35" w:rsidRPr="0009031C" w:rsidRDefault="00D17D35" w:rsidP="00D17D35">
      <w:pPr>
        <w:pStyle w:val="BodyTextIndent"/>
        <w:ind w:left="1134" w:right="113"/>
        <w:rPr>
          <w:rFonts w:cs="Arial"/>
          <w:sz w:val="24"/>
          <w:szCs w:val="24"/>
        </w:rPr>
      </w:pPr>
      <w:r w:rsidRPr="0009031C">
        <w:rPr>
          <w:rFonts w:cs="Arial"/>
          <w:sz w:val="24"/>
          <w:szCs w:val="24"/>
        </w:rPr>
        <w:t>b)</w:t>
      </w:r>
      <w:r w:rsidRPr="0009031C">
        <w:rPr>
          <w:rFonts w:cs="Arial"/>
          <w:sz w:val="24"/>
          <w:szCs w:val="24"/>
        </w:rPr>
        <w:tab/>
      </w:r>
      <w:r w:rsidRPr="0009031C">
        <w:rPr>
          <w:rFonts w:cs="Arial"/>
          <w:b/>
          <w:sz w:val="24"/>
          <w:szCs w:val="24"/>
        </w:rPr>
        <w:t>Salary</w:t>
      </w:r>
    </w:p>
    <w:p w14:paraId="18B7FE24" w14:textId="77777777" w:rsidR="00D17D35" w:rsidRPr="0009031C" w:rsidRDefault="00D17D35" w:rsidP="00D17D35">
      <w:pPr>
        <w:pStyle w:val="BodyTextIndent"/>
        <w:ind w:left="1134" w:right="113"/>
        <w:rPr>
          <w:rFonts w:cs="Arial"/>
          <w:sz w:val="24"/>
          <w:szCs w:val="24"/>
        </w:rPr>
      </w:pPr>
      <w:r w:rsidRPr="0009031C">
        <w:rPr>
          <w:rFonts w:cs="Arial"/>
          <w:sz w:val="24"/>
          <w:szCs w:val="24"/>
        </w:rPr>
        <w:tab/>
        <w:t>It is most important to include details of the composition of your present salary in Section 3.</w:t>
      </w:r>
    </w:p>
    <w:p w14:paraId="659D5975" w14:textId="77777777" w:rsidR="00D17D35" w:rsidRPr="0009031C" w:rsidRDefault="00D17D35" w:rsidP="00D17D35">
      <w:pPr>
        <w:pStyle w:val="BodyTextIndent"/>
        <w:ind w:left="1134" w:right="113"/>
        <w:rPr>
          <w:rFonts w:cs="Arial"/>
          <w:sz w:val="24"/>
          <w:szCs w:val="24"/>
        </w:rPr>
      </w:pPr>
    </w:p>
    <w:p w14:paraId="607DC80D" w14:textId="77777777" w:rsidR="00D17D35" w:rsidRPr="0009031C" w:rsidRDefault="00D17D35" w:rsidP="00D17D35">
      <w:pPr>
        <w:pStyle w:val="BodyTextIndent"/>
        <w:ind w:left="681" w:right="113"/>
        <w:rPr>
          <w:rFonts w:cs="Arial"/>
          <w:b/>
          <w:sz w:val="24"/>
          <w:szCs w:val="24"/>
        </w:rPr>
      </w:pPr>
      <w:r w:rsidRPr="0009031C">
        <w:rPr>
          <w:rFonts w:cs="Arial"/>
          <w:b/>
          <w:sz w:val="24"/>
          <w:szCs w:val="24"/>
        </w:rPr>
        <w:t>4.</w:t>
      </w:r>
      <w:r w:rsidRPr="0009031C">
        <w:rPr>
          <w:rFonts w:cs="Arial"/>
          <w:b/>
          <w:sz w:val="24"/>
          <w:szCs w:val="24"/>
        </w:rPr>
        <w:tab/>
        <w:t>REFERENCES</w:t>
      </w:r>
    </w:p>
    <w:p w14:paraId="54707FCD" w14:textId="77777777" w:rsidR="00D17D35" w:rsidRPr="0009031C" w:rsidRDefault="00D17D35" w:rsidP="00D17D35">
      <w:pPr>
        <w:pStyle w:val="BodyTextIndent"/>
        <w:ind w:left="681" w:right="113"/>
        <w:rPr>
          <w:rFonts w:cs="Arial"/>
          <w:sz w:val="24"/>
          <w:szCs w:val="24"/>
        </w:rPr>
      </w:pPr>
    </w:p>
    <w:p w14:paraId="7AE3B695" w14:textId="77777777" w:rsidR="00D17D35" w:rsidRPr="0009031C" w:rsidRDefault="00D17D35" w:rsidP="00D17D35">
      <w:pPr>
        <w:pStyle w:val="BodyTextIndent"/>
        <w:ind w:right="113" w:firstLine="0"/>
        <w:rPr>
          <w:rFonts w:cs="Arial"/>
          <w:sz w:val="24"/>
          <w:szCs w:val="24"/>
        </w:rPr>
      </w:pPr>
    </w:p>
    <w:p w14:paraId="0CE06D8A" w14:textId="77777777" w:rsidR="00D17D35" w:rsidRPr="0009031C" w:rsidRDefault="00D17D35" w:rsidP="00D17D35">
      <w:pPr>
        <w:ind w:left="1135" w:right="113" w:hanging="454"/>
        <w:rPr>
          <w:rFonts w:cs="Arial"/>
          <w:sz w:val="24"/>
          <w:szCs w:val="24"/>
        </w:rPr>
      </w:pPr>
      <w:r w:rsidRPr="0009031C">
        <w:rPr>
          <w:rFonts w:cs="Arial"/>
          <w:sz w:val="24"/>
          <w:szCs w:val="24"/>
        </w:rPr>
        <w:t>a)</w:t>
      </w:r>
      <w:r w:rsidRPr="0009031C">
        <w:rPr>
          <w:rFonts w:cs="Arial"/>
          <w:sz w:val="24"/>
          <w:szCs w:val="24"/>
        </w:rPr>
        <w:tab/>
      </w:r>
      <w:r w:rsidRPr="0009031C">
        <w:rPr>
          <w:rFonts w:cs="Arial"/>
          <w:b/>
          <w:sz w:val="24"/>
          <w:szCs w:val="24"/>
        </w:rPr>
        <w:t xml:space="preserve">Applicants for Headship </w:t>
      </w:r>
    </w:p>
    <w:p w14:paraId="18D700E8" w14:textId="77777777" w:rsidR="00D17D35" w:rsidRPr="0009031C" w:rsidRDefault="00D17D35" w:rsidP="00D17D35">
      <w:pPr>
        <w:ind w:left="1135" w:right="113" w:hanging="454"/>
        <w:rPr>
          <w:rFonts w:cs="Arial"/>
          <w:sz w:val="24"/>
          <w:szCs w:val="24"/>
        </w:rPr>
      </w:pPr>
      <w:r w:rsidRPr="0009031C">
        <w:rPr>
          <w:rFonts w:cs="Arial"/>
          <w:sz w:val="24"/>
          <w:szCs w:val="24"/>
        </w:rPr>
        <w:tab/>
        <w:t xml:space="preserve">The first referee should be your present (or most recent) employer.  For applicants currently working or previously employed as a Headteacher in a local </w:t>
      </w:r>
      <w:proofErr w:type="gramStart"/>
      <w:r w:rsidRPr="0009031C">
        <w:rPr>
          <w:rFonts w:cs="Arial"/>
          <w:sz w:val="24"/>
          <w:szCs w:val="24"/>
        </w:rPr>
        <w:t>authority maintained</w:t>
      </w:r>
      <w:proofErr w:type="gramEnd"/>
      <w:r w:rsidRPr="0009031C">
        <w:rPr>
          <w:rFonts w:cs="Arial"/>
          <w:sz w:val="24"/>
          <w:szCs w:val="24"/>
        </w:rPr>
        <w:t xml:space="preserve"> school, this would normally be the Director, Assistant Director or </w:t>
      </w:r>
      <w:r>
        <w:rPr>
          <w:rFonts w:cs="Arial"/>
          <w:sz w:val="24"/>
          <w:szCs w:val="24"/>
        </w:rPr>
        <w:t>an</w:t>
      </w:r>
      <w:r w:rsidRPr="0009031C">
        <w:rPr>
          <w:rFonts w:cs="Arial"/>
          <w:sz w:val="24"/>
          <w:szCs w:val="24"/>
        </w:rPr>
        <w:t xml:space="preserve">other senior officer within Children and Young People’s Services, as appropriate.  Your second referee should be the Chair of Governors for your present (or most recent) employer.  If you currently work at an academy school or a free school, your referee should be at a broadly equivalent level within the organisation/trust/board.  </w:t>
      </w:r>
    </w:p>
    <w:p w14:paraId="0B4A797C" w14:textId="77777777" w:rsidR="00D17D35" w:rsidRPr="0009031C" w:rsidRDefault="00D17D35" w:rsidP="00D17D35">
      <w:pPr>
        <w:ind w:left="1135" w:right="113" w:hanging="454"/>
        <w:rPr>
          <w:rFonts w:cs="Arial"/>
          <w:sz w:val="24"/>
          <w:szCs w:val="24"/>
        </w:rPr>
      </w:pPr>
    </w:p>
    <w:p w14:paraId="43233C2D" w14:textId="77777777" w:rsidR="00D17D35" w:rsidRPr="0009031C" w:rsidRDefault="00D17D35" w:rsidP="00D17D35">
      <w:pPr>
        <w:ind w:left="1135" w:right="113"/>
        <w:rPr>
          <w:rFonts w:cs="Arial"/>
          <w:sz w:val="24"/>
          <w:szCs w:val="24"/>
        </w:rPr>
      </w:pPr>
      <w:r w:rsidRPr="0009031C">
        <w:rPr>
          <w:rFonts w:cs="Arial"/>
          <w:sz w:val="24"/>
          <w:szCs w:val="24"/>
        </w:rPr>
        <w:t xml:space="preserve">For applicants currently working or previously employed as a Deputy/Assistant Headteacher your first referee should be your present (or most recent) Headteacher.  Your second referee should be the Headteacher from your previous school (if this employment was within the last five years) or a relevant independent educational referee.  </w:t>
      </w:r>
    </w:p>
    <w:p w14:paraId="39C851AE" w14:textId="77777777" w:rsidR="00D17D35" w:rsidRPr="0009031C" w:rsidRDefault="00D17D35" w:rsidP="00D17D35">
      <w:pPr>
        <w:ind w:left="1135" w:right="113" w:hanging="454"/>
        <w:rPr>
          <w:rFonts w:cs="Arial"/>
          <w:sz w:val="24"/>
          <w:szCs w:val="24"/>
        </w:rPr>
      </w:pPr>
    </w:p>
    <w:p w14:paraId="54F2570D" w14:textId="77777777" w:rsidR="00D17D35" w:rsidRPr="0009031C" w:rsidRDefault="00D17D35" w:rsidP="00D17D35">
      <w:pPr>
        <w:ind w:left="1135" w:right="113"/>
        <w:rPr>
          <w:rFonts w:cs="Arial"/>
          <w:sz w:val="24"/>
          <w:szCs w:val="24"/>
        </w:rPr>
      </w:pPr>
      <w:r w:rsidRPr="0009031C">
        <w:rPr>
          <w:rFonts w:cs="Arial"/>
          <w:sz w:val="24"/>
          <w:szCs w:val="24"/>
        </w:rPr>
        <w:t xml:space="preserve">As necessary, further referees should be provided to cover the last five years of employment. </w:t>
      </w:r>
    </w:p>
    <w:p w14:paraId="70027B91" w14:textId="77777777" w:rsidR="00D17D35" w:rsidRPr="0009031C" w:rsidRDefault="00D17D35" w:rsidP="00D17D35">
      <w:pPr>
        <w:pStyle w:val="BodyTextIndent"/>
        <w:ind w:left="1419" w:right="113"/>
        <w:rPr>
          <w:rFonts w:cs="Arial"/>
          <w:b/>
          <w:sz w:val="24"/>
          <w:szCs w:val="24"/>
        </w:rPr>
      </w:pPr>
    </w:p>
    <w:p w14:paraId="2A4B4E75" w14:textId="77777777" w:rsidR="00D17D35" w:rsidRPr="0009031C" w:rsidRDefault="00D17D35" w:rsidP="00D17D35">
      <w:pPr>
        <w:ind w:left="1135" w:right="113" w:hanging="454"/>
        <w:rPr>
          <w:rFonts w:cs="Arial"/>
          <w:sz w:val="24"/>
          <w:szCs w:val="24"/>
        </w:rPr>
      </w:pPr>
      <w:r w:rsidRPr="0009031C">
        <w:rPr>
          <w:rFonts w:cs="Arial"/>
          <w:sz w:val="24"/>
          <w:szCs w:val="24"/>
        </w:rPr>
        <w:t>b)</w:t>
      </w:r>
      <w:r w:rsidRPr="0009031C">
        <w:rPr>
          <w:rFonts w:cs="Arial"/>
          <w:sz w:val="24"/>
          <w:szCs w:val="24"/>
        </w:rPr>
        <w:tab/>
      </w:r>
      <w:r w:rsidRPr="0009031C">
        <w:rPr>
          <w:rFonts w:cs="Arial"/>
          <w:b/>
          <w:sz w:val="24"/>
          <w:szCs w:val="24"/>
        </w:rPr>
        <w:t>Applicants for other leadership or teaching posts</w:t>
      </w:r>
    </w:p>
    <w:p w14:paraId="260D9DD2" w14:textId="77777777" w:rsidR="00D17D35" w:rsidRPr="0009031C" w:rsidRDefault="00D17D35" w:rsidP="00D17D35">
      <w:pPr>
        <w:ind w:left="1135" w:right="113" w:hanging="454"/>
        <w:rPr>
          <w:rFonts w:cs="Arial"/>
          <w:sz w:val="24"/>
          <w:szCs w:val="24"/>
        </w:rPr>
      </w:pPr>
      <w:r w:rsidRPr="0009031C">
        <w:rPr>
          <w:rFonts w:cs="Arial"/>
          <w:sz w:val="24"/>
          <w:szCs w:val="24"/>
        </w:rPr>
        <w:tab/>
        <w:t xml:space="preserve">The first referee should be your present (or most recent) employer.  For applicants currently working or previously employed in a school, this will normally be the Headteacher or Principal.  The second referee should be another person who is familiar </w:t>
      </w:r>
      <w:r w:rsidRPr="0009031C">
        <w:rPr>
          <w:rFonts w:cs="Arial"/>
          <w:sz w:val="24"/>
          <w:szCs w:val="24"/>
        </w:rPr>
        <w:lastRenderedPageBreak/>
        <w:t>with your professional work.  As necessary, further referees should be provided to cover the last five years of employment.</w:t>
      </w:r>
    </w:p>
    <w:p w14:paraId="736C476B" w14:textId="77777777" w:rsidR="00D17D35" w:rsidRPr="0009031C" w:rsidRDefault="00D17D35" w:rsidP="00D17D35">
      <w:pPr>
        <w:pStyle w:val="BodyTextIndent"/>
        <w:ind w:left="285" w:right="113" w:firstLine="0"/>
        <w:rPr>
          <w:rFonts w:cs="Arial"/>
          <w:sz w:val="24"/>
          <w:szCs w:val="24"/>
        </w:rPr>
      </w:pPr>
    </w:p>
    <w:p w14:paraId="1BFCD4AD" w14:textId="77777777" w:rsidR="00D17D35" w:rsidRPr="0009031C" w:rsidRDefault="00D17D35" w:rsidP="00D17D35">
      <w:pPr>
        <w:ind w:left="1135" w:right="113" w:hanging="454"/>
        <w:rPr>
          <w:rFonts w:cs="Arial"/>
          <w:sz w:val="24"/>
          <w:szCs w:val="24"/>
        </w:rPr>
      </w:pPr>
      <w:r w:rsidRPr="0009031C">
        <w:rPr>
          <w:rFonts w:cs="Arial"/>
          <w:sz w:val="24"/>
          <w:szCs w:val="24"/>
        </w:rPr>
        <w:t>c)</w:t>
      </w:r>
      <w:r w:rsidRPr="0009031C">
        <w:rPr>
          <w:rFonts w:cs="Arial"/>
          <w:sz w:val="24"/>
          <w:szCs w:val="24"/>
        </w:rPr>
        <w:tab/>
        <w:t xml:space="preserve">The school reserves the right to approach any previous employer during the previous </w:t>
      </w:r>
      <w:proofErr w:type="gramStart"/>
      <w:r w:rsidRPr="0009031C">
        <w:rPr>
          <w:rFonts w:cs="Arial"/>
          <w:sz w:val="24"/>
          <w:szCs w:val="24"/>
        </w:rPr>
        <w:t>five year</w:t>
      </w:r>
      <w:proofErr w:type="gramEnd"/>
      <w:r w:rsidRPr="0009031C">
        <w:rPr>
          <w:rFonts w:cs="Arial"/>
          <w:sz w:val="24"/>
          <w:szCs w:val="24"/>
        </w:rPr>
        <w:t xml:space="preserve"> period for a reference and may specifically ask for details of any disciplinary / conduct records.</w:t>
      </w:r>
    </w:p>
    <w:p w14:paraId="4D77AD9D" w14:textId="77777777" w:rsidR="00D17D35" w:rsidRPr="0009031C" w:rsidRDefault="00D17D35" w:rsidP="00D17D35">
      <w:pPr>
        <w:pStyle w:val="BodyTextIndent"/>
        <w:ind w:right="113" w:firstLine="0"/>
        <w:rPr>
          <w:rFonts w:cs="Arial"/>
          <w:sz w:val="24"/>
          <w:szCs w:val="24"/>
        </w:rPr>
      </w:pPr>
    </w:p>
    <w:p w14:paraId="034C45CB" w14:textId="77777777" w:rsidR="00D17D35" w:rsidRPr="0009031C" w:rsidRDefault="00D17D35" w:rsidP="00D17D35">
      <w:pPr>
        <w:pStyle w:val="BodyTextIndent"/>
        <w:ind w:left="480" w:right="113" w:hanging="480"/>
        <w:rPr>
          <w:rFonts w:cs="Arial"/>
          <w:sz w:val="24"/>
          <w:szCs w:val="24"/>
        </w:rPr>
      </w:pPr>
      <w:r w:rsidRPr="0009031C">
        <w:rPr>
          <w:rFonts w:cs="Arial"/>
          <w:b/>
          <w:sz w:val="24"/>
          <w:szCs w:val="24"/>
        </w:rPr>
        <w:t>5.</w:t>
      </w:r>
      <w:r w:rsidRPr="0009031C">
        <w:rPr>
          <w:rFonts w:cs="Arial"/>
          <w:b/>
          <w:sz w:val="24"/>
          <w:szCs w:val="24"/>
        </w:rPr>
        <w:tab/>
        <w:t>HEALTH</w:t>
      </w:r>
    </w:p>
    <w:p w14:paraId="201E237C" w14:textId="77777777" w:rsidR="00D17D35" w:rsidRPr="0009031C" w:rsidRDefault="00D17D35" w:rsidP="00D17D35">
      <w:pPr>
        <w:pStyle w:val="BodyTextIndent"/>
        <w:ind w:left="681" w:right="113"/>
        <w:rPr>
          <w:rFonts w:cs="Arial"/>
          <w:sz w:val="24"/>
          <w:szCs w:val="24"/>
        </w:rPr>
      </w:pPr>
    </w:p>
    <w:p w14:paraId="3F44225E" w14:textId="77777777" w:rsidR="00D17D35" w:rsidRPr="0009031C" w:rsidRDefault="00D17D35" w:rsidP="00D17D35">
      <w:pPr>
        <w:pStyle w:val="BodyTextIndent"/>
        <w:ind w:left="681" w:right="113"/>
        <w:rPr>
          <w:rFonts w:cs="Arial"/>
          <w:sz w:val="24"/>
          <w:szCs w:val="24"/>
        </w:rPr>
      </w:pPr>
      <w:r w:rsidRPr="0009031C">
        <w:rPr>
          <w:rFonts w:cs="Arial"/>
          <w:sz w:val="24"/>
          <w:szCs w:val="24"/>
        </w:rPr>
        <w:tab/>
        <w:t>The school reserves the right in appropriate circumstances to require applicants to produce a certificate of fitness from an approved medical practitioner after a conditional offer of employment has been made.</w:t>
      </w:r>
    </w:p>
    <w:p w14:paraId="33E74438" w14:textId="77777777" w:rsidR="00D17D35" w:rsidRPr="0009031C" w:rsidRDefault="00D17D35" w:rsidP="00D17D35">
      <w:pPr>
        <w:pStyle w:val="BodyTextIndent"/>
        <w:ind w:left="681" w:right="113"/>
        <w:rPr>
          <w:rFonts w:cs="Arial"/>
          <w:sz w:val="24"/>
          <w:szCs w:val="24"/>
        </w:rPr>
      </w:pPr>
    </w:p>
    <w:p w14:paraId="4A30EA8A" w14:textId="77777777" w:rsidR="00D17D35" w:rsidRPr="0009031C" w:rsidRDefault="00D17D35" w:rsidP="00D17D35">
      <w:pPr>
        <w:pStyle w:val="BodyTextIndent"/>
        <w:ind w:left="454" w:right="113"/>
        <w:rPr>
          <w:rFonts w:cs="Arial"/>
          <w:b/>
          <w:sz w:val="24"/>
          <w:szCs w:val="24"/>
        </w:rPr>
      </w:pPr>
      <w:r w:rsidRPr="0009031C">
        <w:rPr>
          <w:rFonts w:cs="Arial"/>
          <w:b/>
          <w:sz w:val="24"/>
          <w:szCs w:val="24"/>
        </w:rPr>
        <w:t>6.</w:t>
      </w:r>
      <w:r w:rsidRPr="0009031C">
        <w:rPr>
          <w:rFonts w:cs="Arial"/>
          <w:b/>
          <w:sz w:val="24"/>
          <w:szCs w:val="24"/>
        </w:rPr>
        <w:tab/>
        <w:t>POLICE AND CRIMINAL RECORD</w:t>
      </w:r>
    </w:p>
    <w:p w14:paraId="51A293F0" w14:textId="77777777" w:rsidR="00D17D35" w:rsidRPr="0009031C" w:rsidRDefault="00D17D35" w:rsidP="00D17D35">
      <w:pPr>
        <w:pStyle w:val="BodyTextIndent"/>
        <w:ind w:left="681" w:right="113"/>
        <w:rPr>
          <w:rFonts w:cs="Arial"/>
          <w:b/>
          <w:sz w:val="24"/>
          <w:szCs w:val="24"/>
        </w:rPr>
      </w:pPr>
    </w:p>
    <w:p w14:paraId="651235ED" w14:textId="77777777" w:rsidR="00D17D35" w:rsidRPr="0009031C" w:rsidRDefault="00D17D35" w:rsidP="00D17D35">
      <w:pPr>
        <w:pStyle w:val="BodyTextIndent"/>
        <w:ind w:left="681" w:right="113"/>
        <w:rPr>
          <w:rFonts w:cs="Arial"/>
          <w:b/>
          <w:sz w:val="24"/>
          <w:szCs w:val="24"/>
        </w:rPr>
      </w:pPr>
      <w:r w:rsidRPr="0009031C">
        <w:rPr>
          <w:rFonts w:cs="Arial"/>
          <w:b/>
          <w:sz w:val="24"/>
          <w:szCs w:val="24"/>
        </w:rPr>
        <w:tab/>
        <w:t>Rehabilitation of Offenders Act, 1974 (Exceptions Order, 1975)</w:t>
      </w:r>
    </w:p>
    <w:p w14:paraId="06ABB9D7" w14:textId="77777777" w:rsidR="00D17D35" w:rsidRPr="0009031C" w:rsidRDefault="00D17D35" w:rsidP="00D17D35">
      <w:pPr>
        <w:pStyle w:val="BodyTextIndent"/>
        <w:ind w:left="681" w:right="113"/>
        <w:rPr>
          <w:rFonts w:cs="Arial"/>
          <w:b/>
          <w:sz w:val="24"/>
          <w:szCs w:val="24"/>
        </w:rPr>
      </w:pPr>
    </w:p>
    <w:p w14:paraId="0505206F" w14:textId="77777777" w:rsidR="00D17D35" w:rsidRPr="0009031C" w:rsidRDefault="00D17D35" w:rsidP="00D17D35">
      <w:pPr>
        <w:pStyle w:val="BodyTextIndent"/>
        <w:ind w:left="681" w:right="113"/>
        <w:rPr>
          <w:rFonts w:cs="Arial"/>
          <w:sz w:val="24"/>
          <w:szCs w:val="24"/>
        </w:rPr>
      </w:pPr>
      <w:r w:rsidRPr="0009031C">
        <w:rPr>
          <w:rFonts w:cs="Arial"/>
          <w:b/>
          <w:sz w:val="24"/>
          <w:szCs w:val="24"/>
        </w:rPr>
        <w:tab/>
      </w:r>
      <w:r w:rsidRPr="0009031C">
        <w:rPr>
          <w:rFonts w:cs="Arial"/>
          <w:sz w:val="24"/>
          <w:szCs w:val="24"/>
        </w:rPr>
        <w:t xml:space="preserve">Please note that applicants for posts in schools are not entitled to withhold information about past convictions, “spent” or otherwise, under the terms of the above Act.  The Act made a specific exception in respect of employees in schools or establishments for further education and any other employment which is carried out wholly or partly within the precincts of a school or further education establishment which involves access to persons under the age of 18 as part of the employee’s normal duties. </w:t>
      </w:r>
    </w:p>
    <w:p w14:paraId="30BA0610" w14:textId="77777777" w:rsidR="00D17D35" w:rsidRPr="0009031C" w:rsidRDefault="00D17D35" w:rsidP="00D17D35">
      <w:pPr>
        <w:pStyle w:val="BodyTextIndent"/>
        <w:ind w:left="681" w:right="113"/>
        <w:rPr>
          <w:rFonts w:cs="Arial"/>
          <w:sz w:val="24"/>
          <w:szCs w:val="24"/>
        </w:rPr>
      </w:pPr>
    </w:p>
    <w:p w14:paraId="6B874F14" w14:textId="77777777" w:rsidR="00D17D35" w:rsidRPr="0009031C" w:rsidRDefault="00D17D35" w:rsidP="00D17D35">
      <w:pPr>
        <w:pStyle w:val="paragraph"/>
        <w:spacing w:before="0" w:beforeAutospacing="0" w:after="0" w:afterAutospacing="0"/>
        <w:ind w:left="681"/>
        <w:textAlignment w:val="baseline"/>
        <w:rPr>
          <w:rFonts w:ascii="Arial" w:hAnsi="Arial" w:cs="Arial"/>
          <w:sz w:val="24"/>
          <w:szCs w:val="24"/>
        </w:rPr>
      </w:pPr>
      <w:r w:rsidRPr="0009031C">
        <w:rPr>
          <w:rStyle w:val="normaltextrun"/>
          <w:rFonts w:ascii="Arial" w:hAnsi="Arial" w:cs="Arial"/>
          <w:sz w:val="24"/>
          <w:szCs w:val="24"/>
        </w:rPr>
        <w:t>The job you are applying for has been identified as involving supervising, caring for or otherwise connected with children and/or young people.   In view of this, if shortlisted to attend interview, you must declare all * criminal convictions, cautions, bind</w:t>
      </w:r>
      <w:r>
        <w:rPr>
          <w:rStyle w:val="normaltextrun"/>
          <w:rFonts w:ascii="Arial" w:hAnsi="Arial" w:cs="Arial"/>
          <w:sz w:val="24"/>
          <w:szCs w:val="24"/>
        </w:rPr>
        <w:t>-</w:t>
      </w:r>
      <w:r w:rsidRPr="0009031C">
        <w:rPr>
          <w:rStyle w:val="normaltextrun"/>
          <w:rFonts w:ascii="Arial" w:hAnsi="Arial" w:cs="Arial"/>
          <w:sz w:val="24"/>
          <w:szCs w:val="24"/>
        </w:rPr>
        <w:t xml:space="preserve">overs, probation orders, community rehabilitation orders, absolute or conditional discharges, </w:t>
      </w:r>
      <w:proofErr w:type="gramStart"/>
      <w:r w:rsidRPr="0009031C">
        <w:rPr>
          <w:rStyle w:val="normaltextrun"/>
          <w:rFonts w:ascii="Arial" w:hAnsi="Arial" w:cs="Arial"/>
          <w:sz w:val="24"/>
          <w:szCs w:val="24"/>
        </w:rPr>
        <w:t>reprimands</w:t>
      </w:r>
      <w:proofErr w:type="gramEnd"/>
      <w:r w:rsidRPr="0009031C">
        <w:rPr>
          <w:rStyle w:val="normaltextrun"/>
          <w:rFonts w:ascii="Arial" w:hAnsi="Arial" w:cs="Arial"/>
          <w:sz w:val="24"/>
          <w:szCs w:val="24"/>
        </w:rPr>
        <w:t xml:space="preserve"> and warnings even where they are “spent” as defined by the Rehabilitation of Offenders Act 1974 and subsequent regulations. You will also be required to give details of any cases pending (or where you have been reported for consideration of possible prosecution) and are also required to give details of any reprimands or warnings </w:t>
      </w:r>
      <w:r w:rsidRPr="0009031C">
        <w:rPr>
          <w:rStyle w:val="normaltextrun"/>
          <w:rFonts w:ascii="Arial" w:hAnsi="Arial" w:cs="Arial"/>
          <w:color w:val="000000"/>
          <w:sz w:val="24"/>
          <w:szCs w:val="24"/>
        </w:rPr>
        <w:t>(excluding youth cautions, youth reprimands or youth warnings) </w:t>
      </w:r>
      <w:r w:rsidRPr="0009031C">
        <w:rPr>
          <w:rStyle w:val="normaltextrun"/>
          <w:rFonts w:ascii="Arial" w:hAnsi="Arial" w:cs="Arial"/>
          <w:sz w:val="24"/>
          <w:szCs w:val="24"/>
        </w:rPr>
        <w:t xml:space="preserve">that you may have received. An enhanced Disclosure </w:t>
      </w:r>
      <w:r>
        <w:rPr>
          <w:rStyle w:val="normaltextrun"/>
          <w:rFonts w:ascii="Arial" w:hAnsi="Arial" w:cs="Arial"/>
          <w:sz w:val="24"/>
          <w:szCs w:val="24"/>
        </w:rPr>
        <w:t>and</w:t>
      </w:r>
      <w:r w:rsidRPr="0009031C">
        <w:rPr>
          <w:rStyle w:val="normaltextrun"/>
          <w:rFonts w:ascii="Arial" w:hAnsi="Arial" w:cs="Arial"/>
          <w:sz w:val="24"/>
          <w:szCs w:val="24"/>
        </w:rPr>
        <w:t xml:space="preserve"> Barring Service (DBS) certificate with a check of the children’s barred list will also be required.</w:t>
      </w:r>
      <w:r w:rsidRPr="0009031C">
        <w:rPr>
          <w:rStyle w:val="eop"/>
          <w:rFonts w:ascii="Arial" w:hAnsi="Arial" w:cs="Arial"/>
          <w:sz w:val="24"/>
          <w:szCs w:val="24"/>
        </w:rPr>
        <w:t> </w:t>
      </w:r>
    </w:p>
    <w:p w14:paraId="40F1A61B" w14:textId="77777777" w:rsidR="00D17D35" w:rsidRPr="0009031C" w:rsidRDefault="00D17D35" w:rsidP="00D17D35">
      <w:pPr>
        <w:pStyle w:val="paragraph"/>
        <w:spacing w:before="0" w:beforeAutospacing="0" w:after="0" w:afterAutospacing="0"/>
        <w:textAlignment w:val="baseline"/>
        <w:rPr>
          <w:rFonts w:ascii="Arial" w:hAnsi="Arial" w:cs="Arial"/>
          <w:sz w:val="24"/>
          <w:szCs w:val="24"/>
        </w:rPr>
      </w:pPr>
      <w:r w:rsidRPr="0009031C">
        <w:rPr>
          <w:rStyle w:val="normaltextrun"/>
          <w:rFonts w:ascii="Arial" w:hAnsi="Arial" w:cs="Arial"/>
          <w:sz w:val="24"/>
          <w:szCs w:val="24"/>
        </w:rPr>
        <w:t> </w:t>
      </w:r>
      <w:r w:rsidRPr="0009031C">
        <w:rPr>
          <w:rStyle w:val="eop"/>
          <w:rFonts w:ascii="Arial" w:hAnsi="Arial" w:cs="Arial"/>
          <w:sz w:val="24"/>
          <w:szCs w:val="24"/>
        </w:rPr>
        <w:t> </w:t>
      </w:r>
    </w:p>
    <w:p w14:paraId="117E2CC2" w14:textId="77777777" w:rsidR="00D17D35" w:rsidRPr="0009031C" w:rsidRDefault="00D17D35" w:rsidP="00D17D35">
      <w:pPr>
        <w:pStyle w:val="paragraph"/>
        <w:spacing w:before="0" w:beforeAutospacing="0" w:after="0" w:afterAutospacing="0"/>
        <w:ind w:left="681"/>
        <w:textAlignment w:val="baseline"/>
        <w:rPr>
          <w:rFonts w:ascii="Arial" w:hAnsi="Arial" w:cs="Arial"/>
          <w:sz w:val="24"/>
          <w:szCs w:val="24"/>
        </w:rPr>
      </w:pPr>
      <w:r w:rsidRPr="0009031C">
        <w:rPr>
          <w:rStyle w:val="normaltextrun"/>
          <w:rFonts w:ascii="Arial" w:hAnsi="Arial" w:cs="Arial"/>
          <w:color w:val="000000"/>
          <w:sz w:val="24"/>
          <w:szCs w:val="24"/>
        </w:rPr>
        <w:t>* The amendments to the Exceptions Order 1975 (2013) provide those certain spent convictions and cautions are 'protected' and are not subject to disclosure to </w:t>
      </w:r>
      <w:proofErr w:type="gramStart"/>
      <w:r w:rsidRPr="0009031C">
        <w:rPr>
          <w:rStyle w:val="normaltextrun"/>
          <w:rFonts w:ascii="Arial" w:hAnsi="Arial" w:cs="Arial"/>
          <w:color w:val="000000"/>
          <w:sz w:val="24"/>
          <w:szCs w:val="24"/>
        </w:rPr>
        <w:t>employers, and</w:t>
      </w:r>
      <w:proofErr w:type="gramEnd"/>
      <w:r w:rsidRPr="0009031C">
        <w:rPr>
          <w:rStyle w:val="normaltextrun"/>
          <w:rFonts w:ascii="Arial" w:hAnsi="Arial" w:cs="Arial"/>
          <w:color w:val="000000"/>
          <w:sz w:val="24"/>
          <w:szCs w:val="24"/>
        </w:rPr>
        <w:t> cannot be taken into account. Guidance and criteria on the filtering of these cautions and convictions can be found at the Disclosure and Barring Service website, </w:t>
      </w:r>
      <w:hyperlink r:id="rId9" w:tgtFrame="_blank" w:history="1">
        <w:r w:rsidRPr="0009031C">
          <w:rPr>
            <w:rStyle w:val="normaltextrun"/>
            <w:rFonts w:ascii="Arial" w:hAnsi="Arial" w:cs="Arial"/>
            <w:color w:val="0563C1"/>
            <w:sz w:val="24"/>
            <w:szCs w:val="24"/>
            <w:u w:val="single"/>
          </w:rPr>
          <w:t>https://www.gov.uk/government/publications/dbs-filtering-guidance</w:t>
        </w:r>
      </w:hyperlink>
      <w:r w:rsidRPr="0009031C">
        <w:rPr>
          <w:rStyle w:val="eop"/>
          <w:rFonts w:ascii="Arial" w:hAnsi="Arial" w:cs="Arial"/>
          <w:sz w:val="24"/>
          <w:szCs w:val="24"/>
        </w:rPr>
        <w:t> </w:t>
      </w:r>
    </w:p>
    <w:p w14:paraId="3087C4E0" w14:textId="77777777" w:rsidR="00D17D35" w:rsidRPr="0009031C" w:rsidRDefault="00D17D35" w:rsidP="00D17D35">
      <w:pPr>
        <w:pStyle w:val="paragraph"/>
        <w:spacing w:before="0" w:beforeAutospacing="0" w:after="0" w:afterAutospacing="0"/>
        <w:textAlignment w:val="baseline"/>
        <w:rPr>
          <w:rFonts w:ascii="Arial" w:hAnsi="Arial" w:cs="Arial"/>
          <w:sz w:val="24"/>
          <w:szCs w:val="24"/>
        </w:rPr>
      </w:pPr>
      <w:r w:rsidRPr="0009031C">
        <w:rPr>
          <w:rStyle w:val="normaltextrun"/>
          <w:rFonts w:ascii="Arial" w:hAnsi="Arial" w:cs="Arial"/>
          <w:sz w:val="24"/>
          <w:szCs w:val="24"/>
        </w:rPr>
        <w:t> </w:t>
      </w:r>
      <w:r w:rsidRPr="0009031C">
        <w:rPr>
          <w:rStyle w:val="eop"/>
          <w:rFonts w:ascii="Arial" w:hAnsi="Arial" w:cs="Arial"/>
          <w:sz w:val="24"/>
          <w:szCs w:val="24"/>
        </w:rPr>
        <w:t> </w:t>
      </w:r>
    </w:p>
    <w:p w14:paraId="63989A44" w14:textId="77777777" w:rsidR="00D17D35" w:rsidRPr="0009031C" w:rsidRDefault="00D17D35" w:rsidP="00D17D35">
      <w:pPr>
        <w:pStyle w:val="paragraph"/>
        <w:spacing w:before="0" w:beforeAutospacing="0" w:after="0" w:afterAutospacing="0"/>
        <w:ind w:left="681" w:firstLine="39"/>
        <w:textAlignment w:val="baseline"/>
        <w:rPr>
          <w:rFonts w:ascii="Arial" w:hAnsi="Arial" w:cs="Arial"/>
          <w:sz w:val="24"/>
          <w:szCs w:val="24"/>
        </w:rPr>
      </w:pPr>
      <w:r w:rsidRPr="0009031C">
        <w:rPr>
          <w:rStyle w:val="normaltextrun"/>
          <w:rFonts w:ascii="Arial" w:hAnsi="Arial" w:cs="Arial"/>
          <w:sz w:val="24"/>
          <w:szCs w:val="24"/>
        </w:rPr>
        <w:t>Details of criminal convictions, cautions and/or </w:t>
      </w:r>
      <w:proofErr w:type="spellStart"/>
      <w:r w:rsidRPr="0009031C">
        <w:rPr>
          <w:rStyle w:val="normaltextrun"/>
          <w:rFonts w:ascii="Arial" w:hAnsi="Arial" w:cs="Arial"/>
          <w:sz w:val="24"/>
          <w:szCs w:val="24"/>
        </w:rPr>
        <w:t>bindovers</w:t>
      </w:r>
      <w:proofErr w:type="spellEnd"/>
      <w:r w:rsidRPr="0009031C">
        <w:rPr>
          <w:rStyle w:val="normaltextrun"/>
          <w:rFonts w:ascii="Arial" w:hAnsi="Arial" w:cs="Arial"/>
          <w:sz w:val="24"/>
          <w:szCs w:val="24"/>
        </w:rPr>
        <w:t>, reprimands or warnings </w:t>
      </w:r>
      <w:r w:rsidRPr="0009031C">
        <w:rPr>
          <w:rStyle w:val="normaltextrun"/>
          <w:rFonts w:ascii="Arial" w:hAnsi="Arial" w:cs="Arial"/>
          <w:color w:val="000000"/>
          <w:sz w:val="24"/>
          <w:szCs w:val="24"/>
        </w:rPr>
        <w:t>(excluding youth cautions, youth reprimands or youth warnings</w:t>
      </w:r>
      <w:proofErr w:type="gramStart"/>
      <w:r w:rsidRPr="0009031C">
        <w:rPr>
          <w:rStyle w:val="normaltextrun"/>
          <w:rFonts w:ascii="Arial" w:hAnsi="Arial" w:cs="Arial"/>
          <w:color w:val="000000"/>
          <w:sz w:val="24"/>
          <w:szCs w:val="24"/>
        </w:rPr>
        <w:t>) </w:t>
      </w:r>
      <w:r w:rsidRPr="0009031C">
        <w:rPr>
          <w:rStyle w:val="normaltextrun"/>
          <w:rFonts w:ascii="Arial" w:hAnsi="Arial" w:cs="Arial"/>
          <w:sz w:val="24"/>
          <w:szCs w:val="24"/>
        </w:rPr>
        <w:t>:</w:t>
      </w:r>
      <w:proofErr w:type="gramEnd"/>
      <w:r w:rsidRPr="0009031C">
        <w:rPr>
          <w:rStyle w:val="eop"/>
          <w:rFonts w:ascii="Arial" w:hAnsi="Arial" w:cs="Arial"/>
          <w:sz w:val="24"/>
          <w:szCs w:val="24"/>
        </w:rPr>
        <w:t> </w:t>
      </w:r>
    </w:p>
    <w:p w14:paraId="70631B2F" w14:textId="77777777" w:rsidR="00D17D35" w:rsidRPr="0009031C" w:rsidRDefault="00D17D35" w:rsidP="00D17D35">
      <w:pPr>
        <w:pStyle w:val="paragraph"/>
        <w:spacing w:before="0" w:beforeAutospacing="0" w:after="0" w:afterAutospacing="0"/>
        <w:ind w:left="681"/>
        <w:textAlignment w:val="baseline"/>
        <w:rPr>
          <w:rStyle w:val="eop"/>
          <w:rFonts w:ascii="Arial" w:hAnsi="Arial" w:cs="Arial"/>
          <w:sz w:val="24"/>
          <w:szCs w:val="24"/>
        </w:rPr>
      </w:pPr>
      <w:r w:rsidRPr="0009031C">
        <w:rPr>
          <w:rStyle w:val="normaltextrun"/>
          <w:rFonts w:ascii="Arial" w:hAnsi="Arial" w:cs="Arial"/>
          <w:sz w:val="24"/>
          <w:szCs w:val="24"/>
        </w:rPr>
        <w:t xml:space="preserve">Please state ‘None’ if appropriate, or continue on a separate </w:t>
      </w:r>
      <w:proofErr w:type="gramStart"/>
      <w:r w:rsidRPr="0009031C">
        <w:rPr>
          <w:rStyle w:val="normaltextrun"/>
          <w:rFonts w:ascii="Arial" w:hAnsi="Arial" w:cs="Arial"/>
          <w:sz w:val="24"/>
          <w:szCs w:val="24"/>
        </w:rPr>
        <w:t>sheet</w:t>
      </w:r>
      <w:proofErr w:type="gramEnd"/>
      <w:r w:rsidRPr="0009031C">
        <w:rPr>
          <w:rStyle w:val="normaltextrun"/>
          <w:rFonts w:ascii="Arial" w:hAnsi="Arial" w:cs="Arial"/>
          <w:sz w:val="24"/>
          <w:szCs w:val="24"/>
        </w:rPr>
        <w:t xml:space="preserve"> if necessary, clearly marking your National Insurance number and the post you are applying for on each separate sheet.</w:t>
      </w:r>
      <w:r w:rsidRPr="0009031C">
        <w:rPr>
          <w:rStyle w:val="eop"/>
          <w:rFonts w:ascii="Arial" w:hAnsi="Arial" w:cs="Arial"/>
          <w:sz w:val="24"/>
          <w:szCs w:val="24"/>
        </w:rPr>
        <w:t> </w:t>
      </w:r>
    </w:p>
    <w:p w14:paraId="2516DD47" w14:textId="77777777" w:rsidR="00D17D35" w:rsidRPr="0009031C" w:rsidRDefault="00D17D35" w:rsidP="00D17D35">
      <w:pPr>
        <w:pStyle w:val="BodyTextIndent"/>
        <w:ind w:left="681" w:right="113"/>
        <w:rPr>
          <w:rFonts w:cs="Arial"/>
          <w:b/>
          <w:sz w:val="24"/>
          <w:szCs w:val="24"/>
        </w:rPr>
      </w:pPr>
    </w:p>
    <w:p w14:paraId="7933A25D" w14:textId="77777777" w:rsidR="00D17D35" w:rsidRPr="0009031C" w:rsidRDefault="00D17D35" w:rsidP="00D17D35">
      <w:pPr>
        <w:pStyle w:val="BodyTextIndent"/>
        <w:ind w:left="681" w:right="113"/>
        <w:rPr>
          <w:rFonts w:cs="Arial"/>
          <w:sz w:val="24"/>
          <w:szCs w:val="24"/>
        </w:rPr>
      </w:pPr>
      <w:r w:rsidRPr="0009031C">
        <w:rPr>
          <w:rFonts w:cs="Arial"/>
          <w:sz w:val="24"/>
          <w:szCs w:val="24"/>
        </w:rPr>
        <w:tab/>
      </w:r>
      <w:r w:rsidRPr="0009031C">
        <w:rPr>
          <w:rFonts w:cs="Arial"/>
          <w:b/>
          <w:sz w:val="24"/>
          <w:szCs w:val="24"/>
        </w:rPr>
        <w:t>You are not required to declare anything as part of your application, only if you are shortlisted.</w:t>
      </w:r>
    </w:p>
    <w:p w14:paraId="4CE8C51E" w14:textId="77777777" w:rsidR="00D17D35" w:rsidRPr="0009031C" w:rsidRDefault="00D17D35" w:rsidP="00D17D35">
      <w:pPr>
        <w:pStyle w:val="BodyTextIndent"/>
        <w:ind w:left="681" w:right="113"/>
        <w:rPr>
          <w:rFonts w:cs="Arial"/>
          <w:sz w:val="24"/>
          <w:szCs w:val="24"/>
        </w:rPr>
      </w:pPr>
    </w:p>
    <w:p w14:paraId="18DEE924" w14:textId="77777777" w:rsidR="00D17D35" w:rsidRPr="0009031C" w:rsidRDefault="00D17D35" w:rsidP="00D17D35">
      <w:pPr>
        <w:ind w:left="681"/>
        <w:rPr>
          <w:rFonts w:cs="Arial"/>
          <w:sz w:val="24"/>
          <w:szCs w:val="24"/>
        </w:rPr>
      </w:pPr>
      <w:r w:rsidRPr="0009031C">
        <w:rPr>
          <w:rFonts w:cs="Arial"/>
          <w:sz w:val="24"/>
          <w:szCs w:val="24"/>
        </w:rPr>
        <w:t xml:space="preserve">In addition, the school, on Home Office advice, will require the successful candidate to agree to an enhanced Disclosure </w:t>
      </w:r>
      <w:r>
        <w:rPr>
          <w:rFonts w:cs="Arial"/>
          <w:sz w:val="24"/>
          <w:szCs w:val="24"/>
        </w:rPr>
        <w:t>and</w:t>
      </w:r>
      <w:r w:rsidRPr="0009031C">
        <w:rPr>
          <w:rFonts w:cs="Arial"/>
          <w:sz w:val="24"/>
          <w:szCs w:val="24"/>
        </w:rPr>
        <w:t xml:space="preserve"> Barring Service (DBS) check for convictions </w:t>
      </w:r>
      <w:r>
        <w:rPr>
          <w:rFonts w:cs="Arial"/>
          <w:sz w:val="24"/>
          <w:szCs w:val="24"/>
        </w:rPr>
        <w:t>that</w:t>
      </w:r>
      <w:r w:rsidRPr="0009031C">
        <w:rPr>
          <w:rFonts w:cs="Arial"/>
          <w:sz w:val="24"/>
          <w:szCs w:val="24"/>
        </w:rPr>
        <w:t xml:space="preserve"> may or may not be relevant to the appointment.  A separate authorisation form will need to be completed after the interview and you will be required to bring in your DBS certificate for inspection by the school, as soon as you receive it, to verify its authenticity and record the certificate’s number on the school’s Single Central Record. </w:t>
      </w:r>
    </w:p>
    <w:p w14:paraId="3AA2CA5E" w14:textId="77777777" w:rsidR="00D17D35" w:rsidRPr="0009031C" w:rsidRDefault="00D17D35" w:rsidP="00D17D35">
      <w:pPr>
        <w:pStyle w:val="BodyTextIndent"/>
        <w:ind w:left="227" w:right="113"/>
        <w:rPr>
          <w:rFonts w:cs="Arial"/>
          <w:sz w:val="24"/>
          <w:szCs w:val="24"/>
        </w:rPr>
      </w:pPr>
    </w:p>
    <w:p w14:paraId="123A4C25" w14:textId="77777777" w:rsidR="00D17D35" w:rsidRPr="0009031C" w:rsidRDefault="00D17D35" w:rsidP="00D17D35">
      <w:pPr>
        <w:ind w:left="681"/>
        <w:rPr>
          <w:rFonts w:cs="Arial"/>
          <w:sz w:val="24"/>
          <w:szCs w:val="24"/>
        </w:rPr>
      </w:pPr>
      <w:r w:rsidRPr="0009031C">
        <w:rPr>
          <w:rFonts w:cs="Arial"/>
          <w:sz w:val="24"/>
          <w:szCs w:val="24"/>
        </w:rPr>
        <w:t xml:space="preserve">Similarly, if you already have a current DBS enhanced disclosure certificate you will be required to produce your original certificate for inspection by the school, either at interview or </w:t>
      </w:r>
      <w:r>
        <w:rPr>
          <w:rFonts w:cs="Arial"/>
          <w:sz w:val="24"/>
          <w:szCs w:val="24"/>
        </w:rPr>
        <w:t>before</w:t>
      </w:r>
      <w:r w:rsidRPr="0009031C">
        <w:rPr>
          <w:rFonts w:cs="Arial"/>
          <w:sz w:val="24"/>
          <w:szCs w:val="24"/>
        </w:rPr>
        <w:t xml:space="preserve"> commencement of your employment.</w:t>
      </w:r>
    </w:p>
    <w:p w14:paraId="6187F2AB" w14:textId="77777777" w:rsidR="00D17D35" w:rsidRPr="0009031C" w:rsidRDefault="00D17D35" w:rsidP="00D17D35">
      <w:pPr>
        <w:pStyle w:val="BodyTextIndent"/>
        <w:ind w:left="681" w:right="113" w:firstLine="39"/>
        <w:rPr>
          <w:rFonts w:cs="Arial"/>
          <w:sz w:val="24"/>
          <w:szCs w:val="24"/>
        </w:rPr>
      </w:pPr>
    </w:p>
    <w:p w14:paraId="3775720C" w14:textId="77777777" w:rsidR="00D17D35" w:rsidRPr="0009031C" w:rsidRDefault="00D17D35" w:rsidP="00D17D35">
      <w:pPr>
        <w:pStyle w:val="BodyTextIndent"/>
        <w:ind w:left="681" w:right="113" w:firstLine="0"/>
        <w:rPr>
          <w:rFonts w:cs="Arial"/>
          <w:sz w:val="24"/>
          <w:szCs w:val="24"/>
          <w:lang w:val="en-US"/>
        </w:rPr>
      </w:pPr>
      <w:r w:rsidRPr="0009031C">
        <w:rPr>
          <w:rFonts w:cs="Arial"/>
          <w:sz w:val="24"/>
          <w:szCs w:val="24"/>
          <w:lang w:val="en-US"/>
        </w:rPr>
        <w:t xml:space="preserve">If you subscribe to the DBS Update Service you will be requested to give permission for the school to </w:t>
      </w:r>
      <w:hyperlink r:id="rId10" w:history="1">
        <w:r w:rsidRPr="0009031C">
          <w:rPr>
            <w:rStyle w:val="Hyperlink"/>
            <w:rFonts w:cs="Arial"/>
            <w:sz w:val="24"/>
            <w:szCs w:val="24"/>
            <w:lang w:val="en-US"/>
          </w:rPr>
          <w:t>go online</w:t>
        </w:r>
      </w:hyperlink>
      <w:r w:rsidRPr="0009031C">
        <w:rPr>
          <w:rFonts w:cs="Arial"/>
          <w:sz w:val="24"/>
          <w:szCs w:val="24"/>
          <w:lang w:val="en-US"/>
        </w:rPr>
        <w:t xml:space="preserve"> to carry out a check to find out if the information released on the DBS certificate is current and up-to-date.   </w:t>
      </w:r>
    </w:p>
    <w:p w14:paraId="2FA50DBA" w14:textId="77777777" w:rsidR="00D17D35" w:rsidRPr="0009031C" w:rsidRDefault="00D17D35" w:rsidP="00D17D35">
      <w:pPr>
        <w:pStyle w:val="BodyTextIndent"/>
        <w:ind w:left="681" w:right="113" w:firstLine="39"/>
        <w:rPr>
          <w:rFonts w:cs="Arial"/>
          <w:sz w:val="24"/>
          <w:szCs w:val="24"/>
          <w:lang w:val="en-US"/>
        </w:rPr>
      </w:pPr>
    </w:p>
    <w:p w14:paraId="6A0C6A77" w14:textId="77777777" w:rsidR="00D17D35" w:rsidRPr="0009031C" w:rsidRDefault="00D17D35" w:rsidP="00D17D35">
      <w:pPr>
        <w:pStyle w:val="BodyTextIndent"/>
        <w:ind w:left="681" w:right="113" w:firstLine="0"/>
        <w:rPr>
          <w:rFonts w:cs="Arial"/>
          <w:sz w:val="24"/>
          <w:szCs w:val="24"/>
        </w:rPr>
      </w:pPr>
      <w:r w:rsidRPr="0009031C">
        <w:rPr>
          <w:rFonts w:cs="Arial"/>
          <w:sz w:val="24"/>
          <w:szCs w:val="24"/>
          <w:lang w:val="en-US"/>
        </w:rPr>
        <w:t xml:space="preserve">If you do not subscribe to the DBS Update Service you will be required to apply for a new DBS enhanced disclosure unless you are moving directly from a Suffolk LA maintained school, </w:t>
      </w:r>
      <w:proofErr w:type="gramStart"/>
      <w:r w:rsidRPr="0009031C">
        <w:rPr>
          <w:rFonts w:cs="Arial"/>
          <w:sz w:val="24"/>
          <w:szCs w:val="24"/>
          <w:lang w:val="en-US"/>
        </w:rPr>
        <w:t>academy</w:t>
      </w:r>
      <w:proofErr w:type="gramEnd"/>
      <w:r w:rsidRPr="0009031C">
        <w:rPr>
          <w:rFonts w:cs="Arial"/>
          <w:sz w:val="24"/>
          <w:szCs w:val="24"/>
          <w:lang w:val="en-US"/>
        </w:rPr>
        <w:t xml:space="preserve"> or free school with a break in service of </w:t>
      </w:r>
      <w:r>
        <w:rPr>
          <w:rFonts w:cs="Arial"/>
          <w:sz w:val="24"/>
          <w:szCs w:val="24"/>
          <w:lang w:val="en-US"/>
        </w:rPr>
        <w:t>fewer</w:t>
      </w:r>
      <w:r w:rsidRPr="0009031C">
        <w:rPr>
          <w:rFonts w:cs="Arial"/>
          <w:sz w:val="24"/>
          <w:szCs w:val="24"/>
          <w:lang w:val="en-US"/>
        </w:rPr>
        <w:t xml:space="preserve"> than three months.</w:t>
      </w:r>
    </w:p>
    <w:p w14:paraId="795D4586" w14:textId="77777777" w:rsidR="00D17D35" w:rsidRDefault="00D17D35" w:rsidP="00D17D35">
      <w:pPr>
        <w:pStyle w:val="BodyTextIndent"/>
        <w:ind w:left="681" w:right="113"/>
        <w:rPr>
          <w:rFonts w:cs="Arial"/>
          <w:sz w:val="24"/>
          <w:szCs w:val="24"/>
        </w:rPr>
      </w:pPr>
    </w:p>
    <w:p w14:paraId="0A410DE9" w14:textId="77777777" w:rsidR="00D17D35" w:rsidRDefault="00D17D35" w:rsidP="00D17D35">
      <w:pPr>
        <w:pStyle w:val="BodyTextIndent"/>
        <w:ind w:left="681" w:right="113"/>
        <w:rPr>
          <w:rFonts w:cs="Arial"/>
          <w:sz w:val="24"/>
          <w:szCs w:val="24"/>
        </w:rPr>
      </w:pPr>
    </w:p>
    <w:p w14:paraId="7CBF4A3B" w14:textId="77777777" w:rsidR="00D17D35" w:rsidRDefault="00D17D35" w:rsidP="00D17D35">
      <w:pPr>
        <w:pStyle w:val="BodyTextIndent"/>
        <w:ind w:left="681" w:right="113"/>
        <w:rPr>
          <w:rFonts w:cs="Arial"/>
          <w:sz w:val="24"/>
          <w:szCs w:val="24"/>
        </w:rPr>
      </w:pPr>
    </w:p>
    <w:p w14:paraId="518FA82D" w14:textId="77777777" w:rsidR="00D17D35" w:rsidRPr="00CE0A91" w:rsidRDefault="00D17D35" w:rsidP="00D17D35">
      <w:pPr>
        <w:pStyle w:val="Heading2"/>
        <w:rPr>
          <w:rFonts w:cs="Arial"/>
          <w:szCs w:val="24"/>
        </w:rPr>
      </w:pPr>
      <w:bookmarkStart w:id="0" w:name="_Hlk75765035"/>
      <w:r w:rsidRPr="00CE0A91">
        <w:rPr>
          <w:rFonts w:cs="Arial"/>
          <w:szCs w:val="24"/>
        </w:rPr>
        <w:t>Document Control Sheet</w:t>
      </w:r>
    </w:p>
    <w:p w14:paraId="0F33B22C" w14:textId="77777777" w:rsidR="00D17D35" w:rsidRPr="00CE0A91" w:rsidRDefault="00D17D35" w:rsidP="00D17D35">
      <w:pPr>
        <w:rPr>
          <w:rFonts w:cs="Arial"/>
          <w:sz w:val="24"/>
          <w:szCs w:val="24"/>
        </w:rPr>
      </w:pPr>
      <w:r w:rsidRPr="00CE0A91">
        <w:rPr>
          <w:rFonts w:cs="Arial"/>
          <w:sz w:val="24"/>
          <w:szCs w:val="24"/>
        </w:rPr>
        <w:tab/>
      </w:r>
    </w:p>
    <w:tbl>
      <w:tblPr>
        <w:tblStyle w:val="GridTable1Light-Accent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799"/>
      </w:tblGrid>
      <w:tr w:rsidR="00A5782B" w:rsidRPr="00CE0A91" w14:paraId="56700D33" w14:textId="77777777" w:rsidTr="00A578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bottom w:val="none" w:sz="0" w:space="0" w:color="auto"/>
            </w:tcBorders>
            <w:shd w:val="clear" w:color="auto" w:fill="D9E2F3" w:themeFill="accent1" w:themeFillTint="33"/>
            <w:hideMark/>
          </w:tcPr>
          <w:p w14:paraId="4D470412" w14:textId="77777777" w:rsidR="00A5782B" w:rsidRPr="00A5782B" w:rsidRDefault="00A5782B" w:rsidP="00A5782B">
            <w:pPr>
              <w:tabs>
                <w:tab w:val="left" w:pos="3735"/>
              </w:tabs>
              <w:rPr>
                <w:rFonts w:cs="Arial"/>
                <w:b w:val="0"/>
                <w:sz w:val="24"/>
                <w:szCs w:val="24"/>
              </w:rPr>
            </w:pPr>
            <w:r w:rsidRPr="00A5782B">
              <w:rPr>
                <w:rFonts w:cs="Arial"/>
                <w:b w:val="0"/>
                <w:sz w:val="24"/>
                <w:szCs w:val="24"/>
              </w:rPr>
              <w:t>Document Reference</w:t>
            </w:r>
          </w:p>
        </w:tc>
        <w:tc>
          <w:tcPr>
            <w:tcW w:w="6799" w:type="dxa"/>
            <w:tcBorders>
              <w:bottom w:val="none" w:sz="0" w:space="0" w:color="auto"/>
            </w:tcBorders>
            <w:shd w:val="clear" w:color="auto" w:fill="auto"/>
          </w:tcPr>
          <w:p w14:paraId="2B1BAC21" w14:textId="0150B24C" w:rsidR="00A5782B" w:rsidRPr="00A5782B" w:rsidRDefault="00A5782B" w:rsidP="00A5782B">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A5782B">
              <w:rPr>
                <w:rFonts w:cs="Arial"/>
                <w:sz w:val="24"/>
              </w:rPr>
              <w:t>SCC 129</w:t>
            </w:r>
          </w:p>
        </w:tc>
      </w:tr>
      <w:tr w:rsidR="00A5782B" w:rsidRPr="00CE0A91" w14:paraId="7668D200" w14:textId="77777777" w:rsidTr="00A5782B">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23B74E72" w14:textId="77777777" w:rsidR="00A5782B" w:rsidRPr="00A5782B" w:rsidRDefault="00A5782B" w:rsidP="00A5782B">
            <w:pPr>
              <w:tabs>
                <w:tab w:val="left" w:pos="3735"/>
              </w:tabs>
              <w:rPr>
                <w:rFonts w:cs="Arial"/>
                <w:b w:val="0"/>
                <w:sz w:val="24"/>
                <w:szCs w:val="24"/>
              </w:rPr>
            </w:pPr>
            <w:r w:rsidRPr="00A5782B">
              <w:rPr>
                <w:rFonts w:cs="Arial"/>
                <w:b w:val="0"/>
                <w:sz w:val="24"/>
                <w:szCs w:val="24"/>
              </w:rPr>
              <w:t>Document Title</w:t>
            </w:r>
          </w:p>
        </w:tc>
        <w:tc>
          <w:tcPr>
            <w:tcW w:w="6799" w:type="dxa"/>
            <w:shd w:val="clear" w:color="auto" w:fill="auto"/>
          </w:tcPr>
          <w:p w14:paraId="2D61D9DF" w14:textId="0FD4BF97" w:rsidR="00A5782B" w:rsidRPr="00A5782B" w:rsidRDefault="00A5782B" w:rsidP="00A5782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A5782B">
              <w:rPr>
                <w:rFonts w:cs="Arial"/>
                <w:sz w:val="24"/>
              </w:rPr>
              <w:t>Application Form Guidance- Teacher</w:t>
            </w:r>
          </w:p>
        </w:tc>
      </w:tr>
      <w:tr w:rsidR="00A5782B" w:rsidRPr="00CE0A91" w14:paraId="158FBE37" w14:textId="77777777" w:rsidTr="00A5782B">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2E4D3EE4" w14:textId="77777777" w:rsidR="00A5782B" w:rsidRPr="00A5782B" w:rsidRDefault="00A5782B" w:rsidP="00A5782B">
            <w:pPr>
              <w:tabs>
                <w:tab w:val="left" w:pos="3735"/>
              </w:tabs>
              <w:rPr>
                <w:rFonts w:cs="Arial"/>
                <w:b w:val="0"/>
                <w:sz w:val="24"/>
                <w:szCs w:val="24"/>
              </w:rPr>
            </w:pPr>
            <w:r w:rsidRPr="00A5782B">
              <w:rPr>
                <w:rFonts w:cs="Arial"/>
                <w:b w:val="0"/>
                <w:sz w:val="24"/>
                <w:szCs w:val="24"/>
              </w:rPr>
              <w:t>Description</w:t>
            </w:r>
          </w:p>
        </w:tc>
        <w:tc>
          <w:tcPr>
            <w:tcW w:w="6799" w:type="dxa"/>
            <w:shd w:val="clear" w:color="auto" w:fill="auto"/>
          </w:tcPr>
          <w:p w14:paraId="1F8CACD3" w14:textId="6FC6BD40" w:rsidR="00A5782B" w:rsidRPr="00A5782B" w:rsidRDefault="00A5782B" w:rsidP="00A5782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A5782B">
              <w:rPr>
                <w:rFonts w:cs="Arial"/>
                <w:sz w:val="24"/>
              </w:rPr>
              <w:t>Guidance</w:t>
            </w:r>
          </w:p>
        </w:tc>
      </w:tr>
      <w:tr w:rsidR="00A5782B" w:rsidRPr="00CE0A91" w14:paraId="6C6E6045" w14:textId="77777777" w:rsidTr="00A5782B">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680FFFF" w14:textId="77777777" w:rsidR="00A5782B" w:rsidRPr="00A5782B" w:rsidRDefault="00A5782B" w:rsidP="00A5782B">
            <w:pPr>
              <w:tabs>
                <w:tab w:val="left" w:pos="3735"/>
              </w:tabs>
              <w:rPr>
                <w:rFonts w:cs="Arial"/>
                <w:b w:val="0"/>
                <w:sz w:val="24"/>
                <w:szCs w:val="24"/>
              </w:rPr>
            </w:pPr>
            <w:r w:rsidRPr="00A5782B">
              <w:rPr>
                <w:rFonts w:cs="Arial"/>
                <w:b w:val="0"/>
                <w:sz w:val="24"/>
                <w:szCs w:val="24"/>
              </w:rPr>
              <w:t>Version Number</w:t>
            </w:r>
          </w:p>
        </w:tc>
        <w:tc>
          <w:tcPr>
            <w:tcW w:w="6799" w:type="dxa"/>
            <w:shd w:val="clear" w:color="auto" w:fill="auto"/>
          </w:tcPr>
          <w:p w14:paraId="075E44C5" w14:textId="36572AD6" w:rsidR="00A5782B" w:rsidRPr="00A5782B" w:rsidRDefault="00A5782B" w:rsidP="00A5782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A5782B">
              <w:rPr>
                <w:rFonts w:cs="Arial"/>
                <w:sz w:val="24"/>
              </w:rPr>
              <w:t xml:space="preserve">V2.0 </w:t>
            </w:r>
          </w:p>
        </w:tc>
      </w:tr>
      <w:tr w:rsidR="00A5782B" w:rsidRPr="00CE0A91" w14:paraId="14C026A1" w14:textId="77777777" w:rsidTr="00A5782B">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1CD13106" w14:textId="743FF88B" w:rsidR="00A5782B" w:rsidRPr="00A5782B" w:rsidRDefault="00A5782B" w:rsidP="00A5782B">
            <w:pPr>
              <w:tabs>
                <w:tab w:val="left" w:pos="3735"/>
              </w:tabs>
              <w:rPr>
                <w:rFonts w:cs="Arial"/>
                <w:b w:val="0"/>
                <w:bCs w:val="0"/>
                <w:sz w:val="24"/>
                <w:szCs w:val="24"/>
              </w:rPr>
            </w:pPr>
            <w:r w:rsidRPr="00A5782B">
              <w:rPr>
                <w:rFonts w:cs="Arial"/>
                <w:b w:val="0"/>
                <w:bCs w:val="0"/>
                <w:sz w:val="24"/>
                <w:szCs w:val="24"/>
              </w:rPr>
              <w:t>Accessible version created by</w:t>
            </w:r>
          </w:p>
        </w:tc>
        <w:tc>
          <w:tcPr>
            <w:tcW w:w="6799" w:type="dxa"/>
            <w:shd w:val="clear" w:color="auto" w:fill="auto"/>
          </w:tcPr>
          <w:p w14:paraId="20526A2E" w14:textId="24493440" w:rsidR="00A5782B" w:rsidRPr="00A5782B" w:rsidRDefault="00A5782B" w:rsidP="00A5782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rPr>
            </w:pPr>
            <w:r w:rsidRPr="00A5782B">
              <w:rPr>
                <w:rFonts w:cs="Arial"/>
                <w:sz w:val="24"/>
              </w:rPr>
              <w:t>Suffolk Advertising – Jon Hall</w:t>
            </w:r>
          </w:p>
        </w:tc>
      </w:tr>
      <w:tr w:rsidR="00A5782B" w:rsidRPr="00CE0A91" w14:paraId="7C908365" w14:textId="77777777" w:rsidTr="00A5782B">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1703000" w14:textId="77777777" w:rsidR="00A5782B" w:rsidRPr="00A5782B" w:rsidRDefault="00A5782B" w:rsidP="00A5782B">
            <w:pPr>
              <w:tabs>
                <w:tab w:val="left" w:pos="3735"/>
              </w:tabs>
              <w:rPr>
                <w:rFonts w:cs="Arial"/>
                <w:b w:val="0"/>
                <w:sz w:val="24"/>
                <w:szCs w:val="24"/>
              </w:rPr>
            </w:pPr>
            <w:r w:rsidRPr="00A5782B">
              <w:rPr>
                <w:rFonts w:cs="Arial"/>
                <w:b w:val="0"/>
                <w:sz w:val="24"/>
                <w:szCs w:val="24"/>
              </w:rPr>
              <w:t>Version Date</w:t>
            </w:r>
          </w:p>
        </w:tc>
        <w:tc>
          <w:tcPr>
            <w:tcW w:w="6799" w:type="dxa"/>
            <w:shd w:val="clear" w:color="auto" w:fill="auto"/>
          </w:tcPr>
          <w:p w14:paraId="5B630D0C" w14:textId="4913293C" w:rsidR="00A5782B" w:rsidRPr="00A5782B" w:rsidRDefault="00A5782B" w:rsidP="00A5782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A5782B">
              <w:rPr>
                <w:rFonts w:cs="Arial"/>
                <w:sz w:val="24"/>
              </w:rPr>
              <w:t>Sept 2021</w:t>
            </w:r>
          </w:p>
        </w:tc>
      </w:tr>
      <w:tr w:rsidR="00A5782B" w:rsidRPr="00CE0A91" w14:paraId="2F410092" w14:textId="77777777" w:rsidTr="00A5782B">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F0DA80F" w14:textId="77777777" w:rsidR="00A5782B" w:rsidRPr="00A5782B" w:rsidRDefault="00A5782B" w:rsidP="00A5782B">
            <w:pPr>
              <w:tabs>
                <w:tab w:val="left" w:pos="3735"/>
              </w:tabs>
              <w:rPr>
                <w:rFonts w:cs="Arial"/>
                <w:b w:val="0"/>
                <w:sz w:val="24"/>
                <w:szCs w:val="24"/>
              </w:rPr>
            </w:pPr>
            <w:r w:rsidRPr="00A5782B">
              <w:rPr>
                <w:rFonts w:cs="Arial"/>
                <w:b w:val="0"/>
                <w:sz w:val="24"/>
                <w:szCs w:val="24"/>
              </w:rPr>
              <w:t>Last Review Date</w:t>
            </w:r>
          </w:p>
        </w:tc>
        <w:tc>
          <w:tcPr>
            <w:tcW w:w="6799" w:type="dxa"/>
            <w:shd w:val="clear" w:color="auto" w:fill="auto"/>
          </w:tcPr>
          <w:p w14:paraId="304C3A7E" w14:textId="7F21C64C" w:rsidR="00A5782B" w:rsidRPr="00A5782B" w:rsidRDefault="00A5782B" w:rsidP="00A5782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A5782B">
              <w:rPr>
                <w:rFonts w:cs="Arial"/>
                <w:sz w:val="24"/>
              </w:rPr>
              <w:t>Sept 2021</w:t>
            </w:r>
          </w:p>
        </w:tc>
      </w:tr>
      <w:tr w:rsidR="00A5782B" w:rsidRPr="00CE0A91" w14:paraId="57C9DDCB" w14:textId="77777777" w:rsidTr="00A5782B">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BBF9EB4" w14:textId="77777777" w:rsidR="00A5782B" w:rsidRPr="00A5782B" w:rsidRDefault="00A5782B" w:rsidP="00A5782B">
            <w:pPr>
              <w:tabs>
                <w:tab w:val="left" w:pos="3735"/>
              </w:tabs>
              <w:rPr>
                <w:rFonts w:cs="Arial"/>
                <w:b w:val="0"/>
                <w:sz w:val="24"/>
                <w:szCs w:val="24"/>
              </w:rPr>
            </w:pPr>
            <w:r w:rsidRPr="00A5782B">
              <w:rPr>
                <w:rFonts w:cs="Arial"/>
                <w:b w:val="0"/>
                <w:sz w:val="24"/>
                <w:szCs w:val="24"/>
              </w:rPr>
              <w:t>Next Review</w:t>
            </w:r>
          </w:p>
        </w:tc>
        <w:tc>
          <w:tcPr>
            <w:tcW w:w="6799" w:type="dxa"/>
            <w:shd w:val="clear" w:color="auto" w:fill="auto"/>
          </w:tcPr>
          <w:p w14:paraId="2474E493" w14:textId="4DC15A34" w:rsidR="00A5782B" w:rsidRPr="00A5782B" w:rsidRDefault="00A5782B" w:rsidP="00A5782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A5782B">
              <w:rPr>
                <w:rFonts w:cs="Arial"/>
                <w:sz w:val="24"/>
              </w:rPr>
              <w:t>Sept 2022</w:t>
            </w:r>
          </w:p>
        </w:tc>
      </w:tr>
      <w:tr w:rsidR="00A5782B" w:rsidRPr="00CE0A91" w14:paraId="416D8EF7" w14:textId="77777777" w:rsidTr="00A5782B">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64E9D7E" w14:textId="77777777" w:rsidR="00A5782B" w:rsidRPr="00A5782B" w:rsidRDefault="00A5782B" w:rsidP="00A5782B">
            <w:pPr>
              <w:tabs>
                <w:tab w:val="left" w:pos="3735"/>
              </w:tabs>
              <w:rPr>
                <w:rFonts w:cs="Arial"/>
                <w:b w:val="0"/>
                <w:sz w:val="24"/>
                <w:szCs w:val="24"/>
              </w:rPr>
            </w:pPr>
            <w:r w:rsidRPr="00A5782B">
              <w:rPr>
                <w:rFonts w:cs="Arial"/>
                <w:b w:val="0"/>
                <w:sz w:val="24"/>
                <w:szCs w:val="24"/>
              </w:rPr>
              <w:t>Reviewed By</w:t>
            </w:r>
          </w:p>
        </w:tc>
        <w:tc>
          <w:tcPr>
            <w:tcW w:w="6799" w:type="dxa"/>
            <w:shd w:val="clear" w:color="auto" w:fill="auto"/>
          </w:tcPr>
          <w:p w14:paraId="2854CA76" w14:textId="0DAE5BD4" w:rsidR="00A5782B" w:rsidRPr="00A5782B" w:rsidRDefault="00A5782B" w:rsidP="00A5782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A5782B">
              <w:rPr>
                <w:rFonts w:cs="Arial"/>
                <w:sz w:val="24"/>
              </w:rPr>
              <w:t>Christine Challenger</w:t>
            </w:r>
          </w:p>
        </w:tc>
      </w:tr>
      <w:tr w:rsidR="00A5782B" w:rsidRPr="00CE0A91" w14:paraId="5F8A7074" w14:textId="77777777" w:rsidTr="00A5782B">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23126CC1" w14:textId="77777777" w:rsidR="00A5782B" w:rsidRPr="00A5782B" w:rsidRDefault="00A5782B" w:rsidP="00A5782B">
            <w:pPr>
              <w:tabs>
                <w:tab w:val="left" w:pos="3735"/>
              </w:tabs>
              <w:rPr>
                <w:rFonts w:cs="Arial"/>
                <w:b w:val="0"/>
                <w:sz w:val="24"/>
                <w:szCs w:val="24"/>
              </w:rPr>
            </w:pPr>
            <w:r w:rsidRPr="00A5782B">
              <w:rPr>
                <w:rFonts w:cs="Arial"/>
                <w:b w:val="0"/>
                <w:sz w:val="24"/>
                <w:szCs w:val="24"/>
              </w:rPr>
              <w:t xml:space="preserve">Document History </w:t>
            </w:r>
          </w:p>
        </w:tc>
        <w:tc>
          <w:tcPr>
            <w:tcW w:w="6799" w:type="dxa"/>
            <w:shd w:val="clear" w:color="auto" w:fill="auto"/>
          </w:tcPr>
          <w:p w14:paraId="74C28ED7" w14:textId="75058CCF" w:rsidR="00A5782B" w:rsidRPr="00A5782B" w:rsidRDefault="00A5782B" w:rsidP="00A5782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A5782B">
              <w:rPr>
                <w:rFonts w:cs="Arial"/>
                <w:sz w:val="24"/>
              </w:rPr>
              <w:t>V1-Sept-2021</w:t>
            </w:r>
          </w:p>
        </w:tc>
      </w:tr>
      <w:bookmarkEnd w:id="0"/>
    </w:tbl>
    <w:p w14:paraId="688B3E61" w14:textId="77777777" w:rsidR="00D17D35" w:rsidRPr="00CE0A91" w:rsidRDefault="00D17D35" w:rsidP="00D17D35">
      <w:pPr>
        <w:pStyle w:val="BodyTextIndent"/>
        <w:ind w:right="113" w:firstLine="0"/>
        <w:rPr>
          <w:rFonts w:cs="Arial"/>
          <w:sz w:val="24"/>
          <w:szCs w:val="24"/>
        </w:rPr>
      </w:pPr>
    </w:p>
    <w:p w14:paraId="40E4F3A4" w14:textId="77777777" w:rsidR="00D17D35" w:rsidRPr="0009031C" w:rsidRDefault="00D17D35" w:rsidP="00D17D35">
      <w:pPr>
        <w:pStyle w:val="BodyTextIndent"/>
        <w:ind w:left="681" w:right="113"/>
        <w:rPr>
          <w:rFonts w:cs="Arial"/>
          <w:sz w:val="24"/>
          <w:szCs w:val="24"/>
        </w:rPr>
      </w:pPr>
    </w:p>
    <w:p w14:paraId="138340A8" w14:textId="77777777" w:rsidR="0009031C" w:rsidRPr="0009031C" w:rsidRDefault="0009031C" w:rsidP="00D17D35">
      <w:pPr>
        <w:pStyle w:val="Heading1"/>
        <w:ind w:right="113"/>
        <w:jc w:val="center"/>
        <w:rPr>
          <w:rFonts w:cs="Arial"/>
          <w:sz w:val="24"/>
          <w:szCs w:val="24"/>
        </w:rPr>
      </w:pPr>
    </w:p>
    <w:sectPr w:rsidR="0009031C" w:rsidRPr="0009031C" w:rsidSect="00F028DF">
      <w:footerReference w:type="even" r:id="rId11"/>
      <w:footerReference w:type="default" r:id="rId12"/>
      <w:pgSz w:w="11906" w:h="16838"/>
      <w:pgMar w:top="138" w:right="567" w:bottom="180" w:left="567"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F7FA0" w14:textId="77777777" w:rsidR="00705005" w:rsidRDefault="00705005">
      <w:r>
        <w:separator/>
      </w:r>
    </w:p>
  </w:endnote>
  <w:endnote w:type="continuationSeparator" w:id="0">
    <w:p w14:paraId="6C1F7F0A" w14:textId="77777777" w:rsidR="00705005" w:rsidRDefault="0070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587D" w14:textId="77777777" w:rsidR="000A630F" w:rsidRDefault="000A630F" w:rsidP="001E3D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43689D" w14:textId="77777777" w:rsidR="000A630F" w:rsidRDefault="000A630F" w:rsidP="004357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6F96" w14:textId="116FE380" w:rsidR="000A630F" w:rsidRPr="0009031C" w:rsidRDefault="00B37BFB" w:rsidP="00B37BFB">
    <w:pPr>
      <w:pStyle w:val="Footer"/>
      <w:tabs>
        <w:tab w:val="right" w:pos="9781"/>
      </w:tabs>
      <w:ind w:right="-35"/>
      <w:rPr>
        <w:rFonts w:cs="Arial"/>
        <w:sz w:val="24"/>
        <w:szCs w:val="24"/>
        <w:lang w:eastAsia="en-GB"/>
      </w:rPr>
    </w:pPr>
    <w:r w:rsidRPr="0009031C">
      <w:rPr>
        <w:sz w:val="24"/>
        <w:szCs w:val="24"/>
      </w:rPr>
      <w:t>SCC 129</w:t>
    </w:r>
    <w:r w:rsidRPr="0009031C">
      <w:rPr>
        <w:rFonts w:cs="Arial"/>
        <w:sz w:val="24"/>
        <w:szCs w:val="24"/>
      </w:rPr>
      <w:tab/>
      <w:t xml:space="preserve">                  Page </w:t>
    </w:r>
    <w:r w:rsidRPr="0009031C">
      <w:rPr>
        <w:rFonts w:cs="Arial"/>
        <w:b/>
        <w:bCs/>
        <w:sz w:val="24"/>
        <w:szCs w:val="24"/>
      </w:rPr>
      <w:fldChar w:fldCharType="begin"/>
    </w:r>
    <w:r w:rsidRPr="0009031C">
      <w:rPr>
        <w:rFonts w:cs="Arial"/>
        <w:b/>
        <w:bCs/>
        <w:sz w:val="24"/>
        <w:szCs w:val="24"/>
      </w:rPr>
      <w:instrText xml:space="preserve"> PAGE </w:instrText>
    </w:r>
    <w:r w:rsidRPr="0009031C">
      <w:rPr>
        <w:rFonts w:cs="Arial"/>
        <w:b/>
        <w:bCs/>
        <w:sz w:val="24"/>
        <w:szCs w:val="24"/>
      </w:rPr>
      <w:fldChar w:fldCharType="separate"/>
    </w:r>
    <w:r w:rsidRPr="0009031C">
      <w:rPr>
        <w:rFonts w:cs="Arial"/>
        <w:b/>
        <w:bCs/>
        <w:sz w:val="24"/>
        <w:szCs w:val="24"/>
      </w:rPr>
      <w:t>1</w:t>
    </w:r>
    <w:r w:rsidRPr="0009031C">
      <w:rPr>
        <w:rFonts w:cs="Arial"/>
        <w:b/>
        <w:bCs/>
        <w:sz w:val="24"/>
        <w:szCs w:val="24"/>
      </w:rPr>
      <w:fldChar w:fldCharType="end"/>
    </w:r>
    <w:r w:rsidRPr="0009031C">
      <w:rPr>
        <w:rFonts w:cs="Arial"/>
        <w:sz w:val="24"/>
        <w:szCs w:val="24"/>
      </w:rPr>
      <w:t xml:space="preserve"> of </w:t>
    </w:r>
    <w:r w:rsidRPr="0009031C">
      <w:rPr>
        <w:rFonts w:cs="Arial"/>
        <w:b/>
        <w:bCs/>
        <w:sz w:val="24"/>
        <w:szCs w:val="24"/>
      </w:rPr>
      <w:fldChar w:fldCharType="begin"/>
    </w:r>
    <w:r w:rsidRPr="0009031C">
      <w:rPr>
        <w:rFonts w:cs="Arial"/>
        <w:b/>
        <w:bCs/>
        <w:sz w:val="24"/>
        <w:szCs w:val="24"/>
      </w:rPr>
      <w:instrText xml:space="preserve"> NUMPAGES  </w:instrText>
    </w:r>
    <w:r w:rsidRPr="0009031C">
      <w:rPr>
        <w:rFonts w:cs="Arial"/>
        <w:b/>
        <w:bCs/>
        <w:sz w:val="24"/>
        <w:szCs w:val="24"/>
      </w:rPr>
      <w:fldChar w:fldCharType="separate"/>
    </w:r>
    <w:r w:rsidRPr="0009031C">
      <w:rPr>
        <w:rFonts w:cs="Arial"/>
        <w:b/>
        <w:bCs/>
        <w:sz w:val="24"/>
        <w:szCs w:val="24"/>
      </w:rPr>
      <w:t>15</w:t>
    </w:r>
    <w:r w:rsidRPr="0009031C">
      <w:rPr>
        <w:rFonts w:cs="Arial"/>
        <w:b/>
        <w:bCs/>
        <w:sz w:val="24"/>
        <w:szCs w:val="24"/>
      </w:rPr>
      <w:fldChar w:fldCharType="end"/>
    </w:r>
    <w:r w:rsidR="00E07340" w:rsidRPr="0009031C">
      <w:rPr>
        <w:noProof/>
        <w:sz w:val="24"/>
        <w:szCs w:val="24"/>
      </w:rPr>
      <w:drawing>
        <wp:anchor distT="0" distB="0" distL="114300" distR="114300" simplePos="0" relativeHeight="251656704" behindDoc="0" locked="0" layoutInCell="1" allowOverlap="1" wp14:anchorId="0BCCC7F8" wp14:editId="5FD63380">
          <wp:simplePos x="0" y="0"/>
          <wp:positionH relativeFrom="page">
            <wp:posOffset>4046855</wp:posOffset>
          </wp:positionH>
          <wp:positionV relativeFrom="paragraph">
            <wp:posOffset>10015855</wp:posOffset>
          </wp:positionV>
          <wp:extent cx="3513455" cy="508000"/>
          <wp:effectExtent l="0" t="0" r="0" b="0"/>
          <wp:wrapNone/>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E07340" w:rsidRPr="0009031C">
      <w:rPr>
        <w:noProof/>
        <w:sz w:val="24"/>
        <w:szCs w:val="24"/>
      </w:rPr>
      <w:drawing>
        <wp:anchor distT="0" distB="0" distL="114300" distR="114300" simplePos="0" relativeHeight="251657728" behindDoc="0" locked="0" layoutInCell="1" allowOverlap="1" wp14:anchorId="4A203442" wp14:editId="37829CE7">
          <wp:simplePos x="0" y="0"/>
          <wp:positionH relativeFrom="page">
            <wp:posOffset>4046855</wp:posOffset>
          </wp:positionH>
          <wp:positionV relativeFrom="paragraph">
            <wp:posOffset>10015855</wp:posOffset>
          </wp:positionV>
          <wp:extent cx="3513455" cy="508000"/>
          <wp:effectExtent l="0" t="0" r="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09031C" w:rsidRPr="0009031C">
      <w:rPr>
        <w:rFonts w:cs="Arial"/>
        <w:b/>
        <w:bCs/>
        <w:sz w:val="24"/>
        <w:szCs w:val="24"/>
      </w:rPr>
      <w:tab/>
    </w:r>
    <w:r w:rsidR="0009031C" w:rsidRPr="0009031C">
      <w:rPr>
        <w:rFonts w:cs="Arial"/>
        <w:b/>
        <w:bCs/>
        <w:sz w:val="24"/>
        <w:szCs w:val="24"/>
      </w:rPr>
      <w:tab/>
    </w:r>
    <w:r w:rsidR="0009031C" w:rsidRPr="0009031C">
      <w:rPr>
        <w:rFonts w:cs="Arial"/>
        <w:noProof/>
        <w:sz w:val="24"/>
        <w:szCs w:val="24"/>
      </w:rPr>
      <w:t>Version 1 – Jan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677ED" w14:textId="77777777" w:rsidR="00705005" w:rsidRDefault="00705005">
      <w:r>
        <w:separator/>
      </w:r>
    </w:p>
  </w:footnote>
  <w:footnote w:type="continuationSeparator" w:id="0">
    <w:p w14:paraId="05BCA7C6" w14:textId="77777777" w:rsidR="00705005" w:rsidRDefault="00705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407"/>
    <w:multiLevelType w:val="multilevel"/>
    <w:tmpl w:val="A000C6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B04332"/>
    <w:multiLevelType w:val="hybridMultilevel"/>
    <w:tmpl w:val="50B4A01E"/>
    <w:lvl w:ilvl="0" w:tplc="0809000F">
      <w:start w:val="1"/>
      <w:numFmt w:val="decimal"/>
      <w:lvlText w:val="%1."/>
      <w:lvlJc w:val="left"/>
      <w:pPr>
        <w:tabs>
          <w:tab w:val="num" w:pos="1320"/>
        </w:tabs>
        <w:ind w:left="1320" w:hanging="360"/>
      </w:pPr>
    </w:lvl>
    <w:lvl w:ilvl="1" w:tplc="08090019" w:tentative="1">
      <w:start w:val="1"/>
      <w:numFmt w:val="lowerLetter"/>
      <w:lvlText w:val="%2."/>
      <w:lvlJc w:val="left"/>
      <w:pPr>
        <w:tabs>
          <w:tab w:val="num" w:pos="2040"/>
        </w:tabs>
        <w:ind w:left="2040" w:hanging="360"/>
      </w:pPr>
    </w:lvl>
    <w:lvl w:ilvl="2" w:tplc="0809001B" w:tentative="1">
      <w:start w:val="1"/>
      <w:numFmt w:val="lowerRoman"/>
      <w:lvlText w:val="%3."/>
      <w:lvlJc w:val="right"/>
      <w:pPr>
        <w:tabs>
          <w:tab w:val="num" w:pos="2760"/>
        </w:tabs>
        <w:ind w:left="2760" w:hanging="180"/>
      </w:pPr>
    </w:lvl>
    <w:lvl w:ilvl="3" w:tplc="0809000F" w:tentative="1">
      <w:start w:val="1"/>
      <w:numFmt w:val="decimal"/>
      <w:lvlText w:val="%4."/>
      <w:lvlJc w:val="left"/>
      <w:pPr>
        <w:tabs>
          <w:tab w:val="num" w:pos="3480"/>
        </w:tabs>
        <w:ind w:left="3480" w:hanging="360"/>
      </w:pPr>
    </w:lvl>
    <w:lvl w:ilvl="4" w:tplc="08090019" w:tentative="1">
      <w:start w:val="1"/>
      <w:numFmt w:val="lowerLetter"/>
      <w:lvlText w:val="%5."/>
      <w:lvlJc w:val="left"/>
      <w:pPr>
        <w:tabs>
          <w:tab w:val="num" w:pos="4200"/>
        </w:tabs>
        <w:ind w:left="4200" w:hanging="360"/>
      </w:pPr>
    </w:lvl>
    <w:lvl w:ilvl="5" w:tplc="0809001B" w:tentative="1">
      <w:start w:val="1"/>
      <w:numFmt w:val="lowerRoman"/>
      <w:lvlText w:val="%6."/>
      <w:lvlJc w:val="right"/>
      <w:pPr>
        <w:tabs>
          <w:tab w:val="num" w:pos="4920"/>
        </w:tabs>
        <w:ind w:left="4920" w:hanging="180"/>
      </w:pPr>
    </w:lvl>
    <w:lvl w:ilvl="6" w:tplc="0809000F" w:tentative="1">
      <w:start w:val="1"/>
      <w:numFmt w:val="decimal"/>
      <w:lvlText w:val="%7."/>
      <w:lvlJc w:val="left"/>
      <w:pPr>
        <w:tabs>
          <w:tab w:val="num" w:pos="5640"/>
        </w:tabs>
        <w:ind w:left="5640" w:hanging="360"/>
      </w:pPr>
    </w:lvl>
    <w:lvl w:ilvl="7" w:tplc="08090019" w:tentative="1">
      <w:start w:val="1"/>
      <w:numFmt w:val="lowerLetter"/>
      <w:lvlText w:val="%8."/>
      <w:lvlJc w:val="left"/>
      <w:pPr>
        <w:tabs>
          <w:tab w:val="num" w:pos="6360"/>
        </w:tabs>
        <w:ind w:left="6360" w:hanging="360"/>
      </w:pPr>
    </w:lvl>
    <w:lvl w:ilvl="8" w:tplc="0809001B" w:tentative="1">
      <w:start w:val="1"/>
      <w:numFmt w:val="lowerRoman"/>
      <w:lvlText w:val="%9."/>
      <w:lvlJc w:val="right"/>
      <w:pPr>
        <w:tabs>
          <w:tab w:val="num" w:pos="7080"/>
        </w:tabs>
        <w:ind w:left="7080" w:hanging="180"/>
      </w:pPr>
    </w:lvl>
  </w:abstractNum>
  <w:abstractNum w:abstractNumId="2" w15:restartNumberingAfterBreak="0">
    <w:nsid w:val="0BC65A0E"/>
    <w:multiLevelType w:val="hybridMultilevel"/>
    <w:tmpl w:val="28CEB15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C9C148C"/>
    <w:multiLevelType w:val="hybridMultilevel"/>
    <w:tmpl w:val="FE9C2E2A"/>
    <w:lvl w:ilvl="0" w:tplc="08090001">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32856426"/>
    <w:multiLevelType w:val="hybridMultilevel"/>
    <w:tmpl w:val="2E6AE3B2"/>
    <w:lvl w:ilvl="0" w:tplc="08090017">
      <w:start w:val="1"/>
      <w:numFmt w:val="lowerLetter"/>
      <w:lvlText w:val="%1)"/>
      <w:lvlJc w:val="left"/>
      <w:pPr>
        <w:tabs>
          <w:tab w:val="num" w:pos="947"/>
        </w:tabs>
        <w:ind w:left="947" w:hanging="360"/>
      </w:pPr>
      <w:rPr>
        <w:rFonts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5" w15:restartNumberingAfterBreak="0">
    <w:nsid w:val="342232F9"/>
    <w:multiLevelType w:val="hybridMultilevel"/>
    <w:tmpl w:val="638A3C62"/>
    <w:lvl w:ilvl="0" w:tplc="08090001">
      <w:start w:val="1"/>
      <w:numFmt w:val="bullet"/>
      <w:lvlText w:val=""/>
      <w:lvlJc w:val="left"/>
      <w:pPr>
        <w:tabs>
          <w:tab w:val="num" w:pos="1320"/>
        </w:tabs>
        <w:ind w:left="1320" w:hanging="360"/>
      </w:pPr>
      <w:rPr>
        <w:rFonts w:ascii="Symbol" w:hAnsi="Symbol"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6" w15:restartNumberingAfterBreak="0">
    <w:nsid w:val="3D035CBA"/>
    <w:multiLevelType w:val="multilevel"/>
    <w:tmpl w:val="8AD6AC12"/>
    <w:lvl w:ilvl="0">
      <w:start w:val="1"/>
      <w:numFmt w:val="decimal"/>
      <w:lvlText w:val="%1."/>
      <w:lvlJc w:val="left"/>
      <w:pPr>
        <w:tabs>
          <w:tab w:val="num" w:pos="947"/>
        </w:tabs>
        <w:ind w:left="947" w:hanging="360"/>
      </w:pPr>
      <w:rPr>
        <w:rFonts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66E35AF"/>
    <w:multiLevelType w:val="hybridMultilevel"/>
    <w:tmpl w:val="ABAC557C"/>
    <w:lvl w:ilvl="0" w:tplc="870C5ED6">
      <w:start w:val="2"/>
      <w:numFmt w:val="lowerLetter"/>
      <w:lvlText w:val="%1)"/>
      <w:lvlJc w:val="left"/>
      <w:pPr>
        <w:tabs>
          <w:tab w:val="num" w:pos="1128"/>
        </w:tabs>
        <w:ind w:left="1128" w:hanging="408"/>
      </w:pPr>
      <w:rPr>
        <w:rFonts w:hint="default"/>
        <w:b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54AA4893"/>
    <w:multiLevelType w:val="hybridMultilevel"/>
    <w:tmpl w:val="0B2AA084"/>
    <w:lvl w:ilvl="0" w:tplc="08090017">
      <w:start w:val="1"/>
      <w:numFmt w:val="lowerLetter"/>
      <w:lvlText w:val="%1)"/>
      <w:lvlJc w:val="left"/>
      <w:pPr>
        <w:tabs>
          <w:tab w:val="num" w:pos="1200"/>
        </w:tabs>
        <w:ind w:left="1200" w:hanging="360"/>
      </w:pPr>
    </w:lvl>
    <w:lvl w:ilvl="1" w:tplc="08090019" w:tentative="1">
      <w:start w:val="1"/>
      <w:numFmt w:val="lowerLetter"/>
      <w:lvlText w:val="%2."/>
      <w:lvlJc w:val="left"/>
      <w:pPr>
        <w:tabs>
          <w:tab w:val="num" w:pos="1920"/>
        </w:tabs>
        <w:ind w:left="1920" w:hanging="360"/>
      </w:pPr>
    </w:lvl>
    <w:lvl w:ilvl="2" w:tplc="0809001B" w:tentative="1">
      <w:start w:val="1"/>
      <w:numFmt w:val="lowerRoman"/>
      <w:lvlText w:val="%3."/>
      <w:lvlJc w:val="right"/>
      <w:pPr>
        <w:tabs>
          <w:tab w:val="num" w:pos="2640"/>
        </w:tabs>
        <w:ind w:left="2640" w:hanging="180"/>
      </w:pPr>
    </w:lvl>
    <w:lvl w:ilvl="3" w:tplc="0809000F" w:tentative="1">
      <w:start w:val="1"/>
      <w:numFmt w:val="decimal"/>
      <w:lvlText w:val="%4."/>
      <w:lvlJc w:val="left"/>
      <w:pPr>
        <w:tabs>
          <w:tab w:val="num" w:pos="3360"/>
        </w:tabs>
        <w:ind w:left="3360" w:hanging="360"/>
      </w:pPr>
    </w:lvl>
    <w:lvl w:ilvl="4" w:tplc="08090019" w:tentative="1">
      <w:start w:val="1"/>
      <w:numFmt w:val="lowerLetter"/>
      <w:lvlText w:val="%5."/>
      <w:lvlJc w:val="left"/>
      <w:pPr>
        <w:tabs>
          <w:tab w:val="num" w:pos="4080"/>
        </w:tabs>
        <w:ind w:left="4080" w:hanging="360"/>
      </w:pPr>
    </w:lvl>
    <w:lvl w:ilvl="5" w:tplc="0809001B" w:tentative="1">
      <w:start w:val="1"/>
      <w:numFmt w:val="lowerRoman"/>
      <w:lvlText w:val="%6."/>
      <w:lvlJc w:val="right"/>
      <w:pPr>
        <w:tabs>
          <w:tab w:val="num" w:pos="4800"/>
        </w:tabs>
        <w:ind w:left="4800" w:hanging="180"/>
      </w:pPr>
    </w:lvl>
    <w:lvl w:ilvl="6" w:tplc="0809000F" w:tentative="1">
      <w:start w:val="1"/>
      <w:numFmt w:val="decimal"/>
      <w:lvlText w:val="%7."/>
      <w:lvlJc w:val="left"/>
      <w:pPr>
        <w:tabs>
          <w:tab w:val="num" w:pos="5520"/>
        </w:tabs>
        <w:ind w:left="5520" w:hanging="360"/>
      </w:pPr>
    </w:lvl>
    <w:lvl w:ilvl="7" w:tplc="08090019" w:tentative="1">
      <w:start w:val="1"/>
      <w:numFmt w:val="lowerLetter"/>
      <w:lvlText w:val="%8."/>
      <w:lvlJc w:val="left"/>
      <w:pPr>
        <w:tabs>
          <w:tab w:val="num" w:pos="6240"/>
        </w:tabs>
        <w:ind w:left="6240" w:hanging="360"/>
      </w:pPr>
    </w:lvl>
    <w:lvl w:ilvl="8" w:tplc="0809001B" w:tentative="1">
      <w:start w:val="1"/>
      <w:numFmt w:val="lowerRoman"/>
      <w:lvlText w:val="%9."/>
      <w:lvlJc w:val="right"/>
      <w:pPr>
        <w:tabs>
          <w:tab w:val="num" w:pos="6960"/>
        </w:tabs>
        <w:ind w:left="6960" w:hanging="180"/>
      </w:pPr>
    </w:lvl>
  </w:abstractNum>
  <w:abstractNum w:abstractNumId="9" w15:restartNumberingAfterBreak="0">
    <w:nsid w:val="5DAF430D"/>
    <w:multiLevelType w:val="multilevel"/>
    <w:tmpl w:val="50B4A01E"/>
    <w:lvl w:ilvl="0">
      <w:start w:val="1"/>
      <w:numFmt w:val="decimal"/>
      <w:lvlText w:val="%1."/>
      <w:lvlJc w:val="left"/>
      <w:pPr>
        <w:tabs>
          <w:tab w:val="num" w:pos="1320"/>
        </w:tabs>
        <w:ind w:left="1320" w:hanging="360"/>
      </w:pPr>
    </w:lvl>
    <w:lvl w:ilvl="1">
      <w:start w:val="1"/>
      <w:numFmt w:val="lowerLetter"/>
      <w:lvlText w:val="%2."/>
      <w:lvlJc w:val="left"/>
      <w:pPr>
        <w:tabs>
          <w:tab w:val="num" w:pos="2040"/>
        </w:tabs>
        <w:ind w:left="2040" w:hanging="360"/>
      </w:pPr>
    </w:lvl>
    <w:lvl w:ilvl="2">
      <w:start w:val="1"/>
      <w:numFmt w:val="lowerRoman"/>
      <w:lvlText w:val="%3."/>
      <w:lvlJc w:val="right"/>
      <w:pPr>
        <w:tabs>
          <w:tab w:val="num" w:pos="2760"/>
        </w:tabs>
        <w:ind w:left="2760" w:hanging="180"/>
      </w:pPr>
    </w:lvl>
    <w:lvl w:ilvl="3">
      <w:start w:val="1"/>
      <w:numFmt w:val="decimal"/>
      <w:lvlText w:val="%4."/>
      <w:lvlJc w:val="left"/>
      <w:pPr>
        <w:tabs>
          <w:tab w:val="num" w:pos="3480"/>
        </w:tabs>
        <w:ind w:left="3480" w:hanging="360"/>
      </w:pPr>
    </w:lvl>
    <w:lvl w:ilvl="4">
      <w:start w:val="1"/>
      <w:numFmt w:val="lowerLetter"/>
      <w:lvlText w:val="%5."/>
      <w:lvlJc w:val="left"/>
      <w:pPr>
        <w:tabs>
          <w:tab w:val="num" w:pos="4200"/>
        </w:tabs>
        <w:ind w:left="4200" w:hanging="360"/>
      </w:pPr>
    </w:lvl>
    <w:lvl w:ilvl="5">
      <w:start w:val="1"/>
      <w:numFmt w:val="lowerRoman"/>
      <w:lvlText w:val="%6."/>
      <w:lvlJc w:val="right"/>
      <w:pPr>
        <w:tabs>
          <w:tab w:val="num" w:pos="4920"/>
        </w:tabs>
        <w:ind w:left="4920" w:hanging="180"/>
      </w:pPr>
    </w:lvl>
    <w:lvl w:ilvl="6">
      <w:start w:val="1"/>
      <w:numFmt w:val="decimal"/>
      <w:lvlText w:val="%7."/>
      <w:lvlJc w:val="left"/>
      <w:pPr>
        <w:tabs>
          <w:tab w:val="num" w:pos="5640"/>
        </w:tabs>
        <w:ind w:left="5640" w:hanging="360"/>
      </w:pPr>
    </w:lvl>
    <w:lvl w:ilvl="7">
      <w:start w:val="1"/>
      <w:numFmt w:val="lowerLetter"/>
      <w:lvlText w:val="%8."/>
      <w:lvlJc w:val="left"/>
      <w:pPr>
        <w:tabs>
          <w:tab w:val="num" w:pos="6360"/>
        </w:tabs>
        <w:ind w:left="6360" w:hanging="360"/>
      </w:pPr>
    </w:lvl>
    <w:lvl w:ilvl="8">
      <w:start w:val="1"/>
      <w:numFmt w:val="lowerRoman"/>
      <w:lvlText w:val="%9."/>
      <w:lvlJc w:val="right"/>
      <w:pPr>
        <w:tabs>
          <w:tab w:val="num" w:pos="7080"/>
        </w:tabs>
        <w:ind w:left="7080" w:hanging="180"/>
      </w:pPr>
    </w:lvl>
  </w:abstractNum>
  <w:abstractNum w:abstractNumId="10" w15:restartNumberingAfterBreak="0">
    <w:nsid w:val="65246E99"/>
    <w:multiLevelType w:val="multilevel"/>
    <w:tmpl w:val="317CD29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E6C7336"/>
    <w:multiLevelType w:val="hybridMultilevel"/>
    <w:tmpl w:val="2796FE04"/>
    <w:lvl w:ilvl="0" w:tplc="08090017">
      <w:start w:val="1"/>
      <w:numFmt w:val="lowerLetter"/>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3641188"/>
    <w:multiLevelType w:val="hybridMultilevel"/>
    <w:tmpl w:val="A000C6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6"/>
  </w:num>
  <w:num w:numId="4">
    <w:abstractNumId w:val="11"/>
  </w:num>
  <w:num w:numId="5">
    <w:abstractNumId w:val="5"/>
  </w:num>
  <w:num w:numId="6">
    <w:abstractNumId w:val="12"/>
  </w:num>
  <w:num w:numId="7">
    <w:abstractNumId w:val="0"/>
  </w:num>
  <w:num w:numId="8">
    <w:abstractNumId w:val="8"/>
  </w:num>
  <w:num w:numId="9">
    <w:abstractNumId w:val="7"/>
  </w:num>
  <w:num w:numId="10">
    <w:abstractNumId w:val="2"/>
  </w:num>
  <w:num w:numId="11">
    <w:abstractNumId w:val="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63"/>
    <w:rsid w:val="00016F77"/>
    <w:rsid w:val="000355D3"/>
    <w:rsid w:val="00037470"/>
    <w:rsid w:val="000534F0"/>
    <w:rsid w:val="00075CC5"/>
    <w:rsid w:val="0009031C"/>
    <w:rsid w:val="000921F2"/>
    <w:rsid w:val="000A630F"/>
    <w:rsid w:val="000B1DB7"/>
    <w:rsid w:val="000B25BC"/>
    <w:rsid w:val="000B4E19"/>
    <w:rsid w:val="000B6DEA"/>
    <w:rsid w:val="000C5B65"/>
    <w:rsid w:val="000C6A09"/>
    <w:rsid w:val="000F50EF"/>
    <w:rsid w:val="00100247"/>
    <w:rsid w:val="00115027"/>
    <w:rsid w:val="00147519"/>
    <w:rsid w:val="001802DF"/>
    <w:rsid w:val="001A02B0"/>
    <w:rsid w:val="001A5C4F"/>
    <w:rsid w:val="001A6D74"/>
    <w:rsid w:val="001D5022"/>
    <w:rsid w:val="001E0B04"/>
    <w:rsid w:val="001E3D94"/>
    <w:rsid w:val="001F67B2"/>
    <w:rsid w:val="0021633B"/>
    <w:rsid w:val="00225E38"/>
    <w:rsid w:val="002262A7"/>
    <w:rsid w:val="00236109"/>
    <w:rsid w:val="002458A8"/>
    <w:rsid w:val="00246B03"/>
    <w:rsid w:val="00255DD1"/>
    <w:rsid w:val="00286836"/>
    <w:rsid w:val="00292519"/>
    <w:rsid w:val="002A1C9C"/>
    <w:rsid w:val="002B7319"/>
    <w:rsid w:val="002C790C"/>
    <w:rsid w:val="002D196F"/>
    <w:rsid w:val="002E5F32"/>
    <w:rsid w:val="002E769B"/>
    <w:rsid w:val="002E7D7F"/>
    <w:rsid w:val="002F7AC8"/>
    <w:rsid w:val="0030244B"/>
    <w:rsid w:val="00305ED9"/>
    <w:rsid w:val="0035159E"/>
    <w:rsid w:val="00367300"/>
    <w:rsid w:val="00370EB7"/>
    <w:rsid w:val="0039369F"/>
    <w:rsid w:val="003A2BB9"/>
    <w:rsid w:val="003C35E5"/>
    <w:rsid w:val="00400BDE"/>
    <w:rsid w:val="004031C4"/>
    <w:rsid w:val="00435769"/>
    <w:rsid w:val="004702A3"/>
    <w:rsid w:val="004A1F81"/>
    <w:rsid w:val="004C52C3"/>
    <w:rsid w:val="004E1942"/>
    <w:rsid w:val="00524AB8"/>
    <w:rsid w:val="00526694"/>
    <w:rsid w:val="005275A8"/>
    <w:rsid w:val="0053687D"/>
    <w:rsid w:val="0054470D"/>
    <w:rsid w:val="00551D03"/>
    <w:rsid w:val="00560E7C"/>
    <w:rsid w:val="00581ACE"/>
    <w:rsid w:val="005859CC"/>
    <w:rsid w:val="00595763"/>
    <w:rsid w:val="005C75BA"/>
    <w:rsid w:val="005E4015"/>
    <w:rsid w:val="00607CDD"/>
    <w:rsid w:val="00625C3D"/>
    <w:rsid w:val="0063297C"/>
    <w:rsid w:val="00663FA4"/>
    <w:rsid w:val="006747C8"/>
    <w:rsid w:val="00693334"/>
    <w:rsid w:val="0069563E"/>
    <w:rsid w:val="006963FA"/>
    <w:rsid w:val="006B758E"/>
    <w:rsid w:val="00705005"/>
    <w:rsid w:val="0075713B"/>
    <w:rsid w:val="00770D8D"/>
    <w:rsid w:val="007B5BB6"/>
    <w:rsid w:val="007C7D91"/>
    <w:rsid w:val="007D4F25"/>
    <w:rsid w:val="007E63C3"/>
    <w:rsid w:val="00805B34"/>
    <w:rsid w:val="008351C5"/>
    <w:rsid w:val="008405F5"/>
    <w:rsid w:val="008643B1"/>
    <w:rsid w:val="00870600"/>
    <w:rsid w:val="0087215C"/>
    <w:rsid w:val="008755C7"/>
    <w:rsid w:val="00882424"/>
    <w:rsid w:val="008C41D3"/>
    <w:rsid w:val="008D69AF"/>
    <w:rsid w:val="008E660E"/>
    <w:rsid w:val="00916AC5"/>
    <w:rsid w:val="00927C54"/>
    <w:rsid w:val="00931DE3"/>
    <w:rsid w:val="00951A23"/>
    <w:rsid w:val="0097265C"/>
    <w:rsid w:val="00983C10"/>
    <w:rsid w:val="009A710D"/>
    <w:rsid w:val="009A78E1"/>
    <w:rsid w:val="009B0994"/>
    <w:rsid w:val="009B1E12"/>
    <w:rsid w:val="009B3043"/>
    <w:rsid w:val="009D2D0A"/>
    <w:rsid w:val="00A44909"/>
    <w:rsid w:val="00A5782B"/>
    <w:rsid w:val="00A62EA2"/>
    <w:rsid w:val="00A638CD"/>
    <w:rsid w:val="00AA0ACD"/>
    <w:rsid w:val="00AA0CC1"/>
    <w:rsid w:val="00AC251B"/>
    <w:rsid w:val="00AF3433"/>
    <w:rsid w:val="00B37BFB"/>
    <w:rsid w:val="00B53616"/>
    <w:rsid w:val="00B75B44"/>
    <w:rsid w:val="00BA2846"/>
    <w:rsid w:val="00BB0AEE"/>
    <w:rsid w:val="00BD3968"/>
    <w:rsid w:val="00C37287"/>
    <w:rsid w:val="00CA0A75"/>
    <w:rsid w:val="00CC08E6"/>
    <w:rsid w:val="00CE0AED"/>
    <w:rsid w:val="00D1210B"/>
    <w:rsid w:val="00D17D35"/>
    <w:rsid w:val="00D85238"/>
    <w:rsid w:val="00DA4A1F"/>
    <w:rsid w:val="00DB2E63"/>
    <w:rsid w:val="00DE1135"/>
    <w:rsid w:val="00E07340"/>
    <w:rsid w:val="00E350D2"/>
    <w:rsid w:val="00E420F4"/>
    <w:rsid w:val="00E520A9"/>
    <w:rsid w:val="00E5448A"/>
    <w:rsid w:val="00E62A1B"/>
    <w:rsid w:val="00E831F2"/>
    <w:rsid w:val="00E91DB7"/>
    <w:rsid w:val="00EB4479"/>
    <w:rsid w:val="00EC284E"/>
    <w:rsid w:val="00F028DF"/>
    <w:rsid w:val="00F05551"/>
    <w:rsid w:val="00F30CE6"/>
    <w:rsid w:val="00F33409"/>
    <w:rsid w:val="00F52136"/>
    <w:rsid w:val="00F578EE"/>
    <w:rsid w:val="00F60C98"/>
    <w:rsid w:val="00FA6FD5"/>
    <w:rsid w:val="00FA7594"/>
    <w:rsid w:val="00FB51E9"/>
    <w:rsid w:val="00FC42C0"/>
    <w:rsid w:val="00FC7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8DEB874"/>
  <w15:chartTrackingRefBased/>
  <w15:docId w15:val="{73BE2CB2-BC94-4BDB-8E44-A57CF3C1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E63"/>
    <w:rPr>
      <w:rFonts w:ascii="Arial" w:hAnsi="Arial"/>
      <w:sz w:val="22"/>
      <w:lang w:eastAsia="en-US"/>
    </w:rPr>
  </w:style>
  <w:style w:type="paragraph" w:styleId="Heading1">
    <w:name w:val="heading 1"/>
    <w:basedOn w:val="Normal"/>
    <w:next w:val="Normal"/>
    <w:qFormat/>
    <w:rsid w:val="00DB2E63"/>
    <w:pPr>
      <w:keepNext/>
      <w:outlineLvl w:val="0"/>
    </w:pPr>
    <w:rPr>
      <w:b/>
      <w:sz w:val="21"/>
    </w:rPr>
  </w:style>
  <w:style w:type="paragraph" w:styleId="Heading2">
    <w:name w:val="heading 2"/>
    <w:basedOn w:val="Normal"/>
    <w:next w:val="Normal"/>
    <w:qFormat/>
    <w:rsid w:val="00DB2E63"/>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B2E63"/>
    <w:pPr>
      <w:ind w:hanging="454"/>
    </w:pPr>
    <w:rPr>
      <w:sz w:val="21"/>
    </w:rPr>
  </w:style>
  <w:style w:type="paragraph" w:styleId="NormalWeb">
    <w:name w:val="Normal (Web)"/>
    <w:basedOn w:val="Normal"/>
    <w:rsid w:val="00F30CE6"/>
    <w:pPr>
      <w:spacing w:before="100" w:beforeAutospacing="1" w:after="100" w:afterAutospacing="1"/>
    </w:pPr>
    <w:rPr>
      <w:rFonts w:ascii="Times New Roman" w:hAnsi="Times New Roman"/>
      <w:sz w:val="18"/>
      <w:szCs w:val="18"/>
      <w:lang w:eastAsia="en-GB"/>
    </w:rPr>
  </w:style>
  <w:style w:type="paragraph" w:styleId="Footer">
    <w:name w:val="footer"/>
    <w:basedOn w:val="Normal"/>
    <w:link w:val="FooterChar"/>
    <w:uiPriority w:val="99"/>
    <w:rsid w:val="00435769"/>
    <w:pPr>
      <w:tabs>
        <w:tab w:val="center" w:pos="4153"/>
        <w:tab w:val="right" w:pos="8306"/>
      </w:tabs>
    </w:pPr>
  </w:style>
  <w:style w:type="character" w:styleId="PageNumber">
    <w:name w:val="page number"/>
    <w:basedOn w:val="DefaultParagraphFont"/>
    <w:rsid w:val="00435769"/>
  </w:style>
  <w:style w:type="paragraph" w:styleId="BalloonText">
    <w:name w:val="Balloon Text"/>
    <w:basedOn w:val="Normal"/>
    <w:semiHidden/>
    <w:rsid w:val="009A78E1"/>
    <w:rPr>
      <w:rFonts w:ascii="Tahoma" w:hAnsi="Tahoma" w:cs="Tahoma"/>
      <w:sz w:val="16"/>
      <w:szCs w:val="16"/>
    </w:rPr>
  </w:style>
  <w:style w:type="character" w:styleId="Hyperlink">
    <w:name w:val="Hyperlink"/>
    <w:rsid w:val="00BB0AEE"/>
    <w:rPr>
      <w:color w:val="0000FF"/>
      <w:u w:val="single"/>
    </w:rPr>
  </w:style>
  <w:style w:type="paragraph" w:customStyle="1" w:styleId="Default">
    <w:name w:val="Default"/>
    <w:rsid w:val="00663FA4"/>
    <w:pPr>
      <w:autoSpaceDE w:val="0"/>
      <w:autoSpaceDN w:val="0"/>
      <w:adjustRightInd w:val="0"/>
    </w:pPr>
    <w:rPr>
      <w:rFonts w:ascii="Arial" w:hAnsi="Arial" w:cs="Arial"/>
      <w:color w:val="000000"/>
      <w:sz w:val="24"/>
      <w:szCs w:val="24"/>
    </w:rPr>
  </w:style>
  <w:style w:type="character" w:styleId="FollowedHyperlink">
    <w:name w:val="FollowedHyperlink"/>
    <w:rsid w:val="0087215C"/>
    <w:rPr>
      <w:color w:val="800080"/>
      <w:u w:val="single"/>
    </w:rPr>
  </w:style>
  <w:style w:type="character" w:customStyle="1" w:styleId="BodyTextIndentChar">
    <w:name w:val="Body Text Indent Char"/>
    <w:link w:val="BodyTextIndent"/>
    <w:rsid w:val="00292519"/>
    <w:rPr>
      <w:rFonts w:ascii="Arial" w:hAnsi="Arial"/>
      <w:sz w:val="21"/>
      <w:lang w:eastAsia="en-US"/>
    </w:rPr>
  </w:style>
  <w:style w:type="paragraph" w:customStyle="1" w:styleId="paragraph">
    <w:name w:val="paragraph"/>
    <w:basedOn w:val="Normal"/>
    <w:rsid w:val="00927C54"/>
    <w:pPr>
      <w:spacing w:before="100" w:beforeAutospacing="1" w:after="100" w:afterAutospacing="1"/>
    </w:pPr>
    <w:rPr>
      <w:rFonts w:ascii="Calibri" w:eastAsia="Calibri" w:hAnsi="Calibri" w:cs="Calibri"/>
      <w:szCs w:val="22"/>
      <w:lang w:eastAsia="en-GB"/>
    </w:rPr>
  </w:style>
  <w:style w:type="character" w:customStyle="1" w:styleId="normaltextrun">
    <w:name w:val="normaltextrun"/>
    <w:rsid w:val="00927C54"/>
  </w:style>
  <w:style w:type="character" w:customStyle="1" w:styleId="eop">
    <w:name w:val="eop"/>
    <w:rsid w:val="00927C54"/>
  </w:style>
  <w:style w:type="paragraph" w:styleId="Header">
    <w:name w:val="header"/>
    <w:basedOn w:val="Normal"/>
    <w:link w:val="HeaderChar"/>
    <w:rsid w:val="00B37BFB"/>
    <w:pPr>
      <w:tabs>
        <w:tab w:val="center" w:pos="4513"/>
        <w:tab w:val="right" w:pos="9026"/>
      </w:tabs>
    </w:pPr>
  </w:style>
  <w:style w:type="character" w:customStyle="1" w:styleId="HeaderChar">
    <w:name w:val="Header Char"/>
    <w:link w:val="Header"/>
    <w:rsid w:val="00B37BFB"/>
    <w:rPr>
      <w:rFonts w:ascii="Arial" w:hAnsi="Arial"/>
      <w:sz w:val="22"/>
      <w:lang w:eastAsia="en-US"/>
    </w:rPr>
  </w:style>
  <w:style w:type="character" w:customStyle="1" w:styleId="FooterChar">
    <w:name w:val="Footer Char"/>
    <w:link w:val="Footer"/>
    <w:uiPriority w:val="99"/>
    <w:rsid w:val="00B37BFB"/>
    <w:rPr>
      <w:rFonts w:ascii="Arial" w:hAnsi="Arial"/>
      <w:sz w:val="22"/>
      <w:lang w:eastAsia="en-US"/>
    </w:rPr>
  </w:style>
  <w:style w:type="paragraph" w:styleId="ListParagraph">
    <w:name w:val="List Paragraph"/>
    <w:basedOn w:val="Normal"/>
    <w:uiPriority w:val="34"/>
    <w:qFormat/>
    <w:rsid w:val="0009031C"/>
    <w:pPr>
      <w:ind w:left="720"/>
    </w:pPr>
  </w:style>
  <w:style w:type="table" w:styleId="GridTable1Light-Accent1">
    <w:name w:val="Grid Table 1 Light Accent 1"/>
    <w:basedOn w:val="TableNormal"/>
    <w:uiPriority w:val="46"/>
    <w:rsid w:val="0009031C"/>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5382">
      <w:bodyDiv w:val="1"/>
      <w:marLeft w:val="0"/>
      <w:marRight w:val="0"/>
      <w:marTop w:val="0"/>
      <w:marBottom w:val="0"/>
      <w:divBdr>
        <w:top w:val="none" w:sz="0" w:space="0" w:color="auto"/>
        <w:left w:val="none" w:sz="0" w:space="0" w:color="auto"/>
        <w:bottom w:val="none" w:sz="0" w:space="0" w:color="auto"/>
        <w:right w:val="none" w:sz="0" w:space="0" w:color="auto"/>
      </w:divBdr>
    </w:div>
    <w:div w:id="332803450">
      <w:bodyDiv w:val="1"/>
      <w:marLeft w:val="0"/>
      <w:marRight w:val="0"/>
      <w:marTop w:val="0"/>
      <w:marBottom w:val="0"/>
      <w:divBdr>
        <w:top w:val="none" w:sz="0" w:space="0" w:color="auto"/>
        <w:left w:val="none" w:sz="0" w:space="0" w:color="auto"/>
        <w:bottom w:val="none" w:sz="0" w:space="0" w:color="auto"/>
        <w:right w:val="none" w:sz="0" w:space="0" w:color="auto"/>
      </w:divBdr>
    </w:div>
    <w:div w:id="90757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0/15/section/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gov.uk/dbs-update-service" TargetMode="External"/><Relationship Id="rId4" Type="http://schemas.openxmlformats.org/officeDocument/2006/relationships/webSettings" Target="webSettings.xml"/><Relationship Id="rId9" Type="http://schemas.openxmlformats.org/officeDocument/2006/relationships/hyperlink" Target="https://www.gov.uk/government/publications/dbs-filtering-guidanc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17" ma:contentTypeDescription="Create a new document." ma:contentTypeScope="" ma:versionID="d38941850b7e8a760694aa958234b953">
  <xsd:schema xmlns:xsd="http://www.w3.org/2001/XMLSchema" xmlns:xs="http://www.w3.org/2001/XMLSchema" xmlns:p="http://schemas.microsoft.com/office/2006/metadata/properties" xmlns:ns2="2d89081f-6c64-408f-b9dd-c27e8c88cdc8" xmlns:ns3="a6d87e3d-d9df-4832-a311-66066ac8fdc6" targetNamespace="http://schemas.microsoft.com/office/2006/metadata/properties" ma:root="true" ma:fieldsID="d3ac1d0b856276de8d37ea3301b9f332" ns2:_="" ns3:_="">
    <xsd:import namespace="2d89081f-6c64-408f-b9dd-c27e8c88cdc8"/>
    <xsd:import namespace="a6d87e3d-d9df-4832-a311-66066ac8fd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BD8BD132-CDFC-4252-9BA5-C4EC1704A2D5}"/>
</file>

<file path=customXml/itemProps2.xml><?xml version="1.0" encoding="utf-8"?>
<ds:datastoreItem xmlns:ds="http://schemas.openxmlformats.org/officeDocument/2006/customXml" ds:itemID="{E9297B23-C8B9-47FE-A2F2-8F4C652F1D46}"/>
</file>

<file path=customXml/itemProps3.xml><?xml version="1.0" encoding="utf-8"?>
<ds:datastoreItem xmlns:ds="http://schemas.openxmlformats.org/officeDocument/2006/customXml" ds:itemID="{DAF8FAEF-BBA5-4369-B279-3F733940A789}"/>
</file>

<file path=docProps/app.xml><?xml version="1.0" encoding="utf-8"?>
<Properties xmlns="http://schemas.openxmlformats.org/officeDocument/2006/extended-properties" xmlns:vt="http://schemas.openxmlformats.org/officeDocument/2006/docPropsVTypes">
  <Template>Joy blank.dot</Template>
  <TotalTime>16</TotalTime>
  <Pages>5</Pages>
  <Words>1953</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NOTES TO ACCOMPANY FORM OF APPLICATION FOR A TEACHING POST</vt:lpstr>
    </vt:vector>
  </TitlesOfParts>
  <Company>Customer Service Direct</Company>
  <LinksUpToDate>false</LinksUpToDate>
  <CharactersWithSpaces>12815</CharactersWithSpaces>
  <SharedDoc>false</SharedDoc>
  <HLinks>
    <vt:vector size="18" baseType="variant">
      <vt:variant>
        <vt:i4>5046360</vt:i4>
      </vt:variant>
      <vt:variant>
        <vt:i4>6</vt:i4>
      </vt:variant>
      <vt:variant>
        <vt:i4>0</vt:i4>
      </vt:variant>
      <vt:variant>
        <vt:i4>5</vt:i4>
      </vt:variant>
      <vt:variant>
        <vt:lpwstr>https://www.gov.uk/dbs-update-service</vt:lpwstr>
      </vt:variant>
      <vt:variant>
        <vt:lpwstr/>
      </vt:variant>
      <vt:variant>
        <vt:i4>4522064</vt:i4>
      </vt:variant>
      <vt:variant>
        <vt:i4>3</vt:i4>
      </vt:variant>
      <vt:variant>
        <vt:i4>0</vt:i4>
      </vt:variant>
      <vt:variant>
        <vt:i4>5</vt:i4>
      </vt:variant>
      <vt:variant>
        <vt:lpwstr>https://www.gov.uk/government/publications/dbs-filtering-guidance</vt:lpwstr>
      </vt:variant>
      <vt:variant>
        <vt:lpwstr/>
      </vt:variant>
      <vt:variant>
        <vt:i4>1179717</vt:i4>
      </vt:variant>
      <vt:variant>
        <vt:i4>0</vt:i4>
      </vt:variant>
      <vt:variant>
        <vt:i4>0</vt:i4>
      </vt:variant>
      <vt:variant>
        <vt:i4>5</vt:i4>
      </vt:variant>
      <vt:variant>
        <vt:lpwstr>http://www.legislation.gov.uk/ukpga/2010/15/section/6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ACCOMPANY FORM OF APPLICATION FOR A TEACHING POST</dc:title>
  <dc:subject/>
  <dc:creator>itsolutions</dc:creator>
  <cp:keywords/>
  <cp:lastModifiedBy>Jon Hall</cp:lastModifiedBy>
  <cp:revision>11</cp:revision>
  <cp:lastPrinted>2013-12-23T11:16:00Z</cp:lastPrinted>
  <dcterms:created xsi:type="dcterms:W3CDTF">2021-06-28T12:29:00Z</dcterms:created>
  <dcterms:modified xsi:type="dcterms:W3CDTF">2021-11-25T23:50:00Z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